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21AC2" w14:textId="77777777" w:rsidR="0009531D" w:rsidRPr="00996A66" w:rsidRDefault="00996A66">
      <w:pPr>
        <w:rPr>
          <w:sz w:val="28"/>
          <w:szCs w:val="28"/>
        </w:rPr>
      </w:pPr>
      <w:r w:rsidRPr="00996A66">
        <w:rPr>
          <w:sz w:val="28"/>
          <w:szCs w:val="28"/>
        </w:rPr>
        <w:t xml:space="preserve">ALLEGADU </w:t>
      </w:r>
      <w:r w:rsidR="00C66778">
        <w:rPr>
          <w:sz w:val="28"/>
          <w:szCs w:val="28"/>
        </w:rPr>
        <w:t xml:space="preserve">A) </w:t>
      </w:r>
      <w:r w:rsidRPr="00996A66">
        <w:rPr>
          <w:sz w:val="28"/>
          <w:szCs w:val="28"/>
        </w:rPr>
        <w:t xml:space="preserve">A SA DELIBERATZIONE DE SU CUSSÌGIU COMUNALE N. </w:t>
      </w:r>
      <w:r w:rsidR="0039691C">
        <w:rPr>
          <w:sz w:val="28"/>
          <w:szCs w:val="28"/>
        </w:rPr>
        <w:t>45 DE SU 30</w:t>
      </w:r>
      <w:bookmarkStart w:id="0" w:name="_GoBack"/>
      <w:bookmarkEnd w:id="0"/>
      <w:r w:rsidRPr="00996A66">
        <w:rPr>
          <w:sz w:val="28"/>
          <w:szCs w:val="28"/>
        </w:rPr>
        <w:t>.1</w:t>
      </w:r>
      <w:r w:rsidR="00C66778">
        <w:rPr>
          <w:sz w:val="28"/>
          <w:szCs w:val="28"/>
        </w:rPr>
        <w:t>2</w:t>
      </w:r>
      <w:r w:rsidRPr="00996A66">
        <w:rPr>
          <w:sz w:val="28"/>
          <w:szCs w:val="28"/>
        </w:rPr>
        <w:t>.201</w:t>
      </w:r>
      <w:r w:rsidR="00403219">
        <w:rPr>
          <w:sz w:val="28"/>
          <w:szCs w:val="28"/>
        </w:rPr>
        <w:t>9</w:t>
      </w:r>
    </w:p>
    <w:p w14:paraId="3749588C" w14:textId="77777777" w:rsidR="00996A66" w:rsidRDefault="00996A66">
      <w:pPr>
        <w:rPr>
          <w:b/>
          <w:sz w:val="32"/>
          <w:szCs w:val="32"/>
        </w:rPr>
      </w:pPr>
    </w:p>
    <w:p w14:paraId="13D6C50F" w14:textId="77777777" w:rsidR="00996A66" w:rsidRDefault="00996A66">
      <w:pPr>
        <w:rPr>
          <w:b/>
          <w:sz w:val="32"/>
          <w:szCs w:val="32"/>
        </w:rPr>
      </w:pPr>
    </w:p>
    <w:p w14:paraId="31528DE4" w14:textId="77777777" w:rsidR="00996A66" w:rsidRDefault="00996A66">
      <w:pPr>
        <w:rPr>
          <w:b/>
          <w:sz w:val="32"/>
          <w:szCs w:val="32"/>
        </w:rPr>
      </w:pPr>
    </w:p>
    <w:p w14:paraId="471A3B92" w14:textId="77777777" w:rsidR="00996A66" w:rsidRDefault="00996A66">
      <w:pPr>
        <w:rPr>
          <w:b/>
          <w:sz w:val="32"/>
          <w:szCs w:val="32"/>
        </w:rPr>
      </w:pPr>
    </w:p>
    <w:p w14:paraId="546C1E6A" w14:textId="77777777" w:rsidR="00996A66" w:rsidRDefault="00996A66">
      <w:pPr>
        <w:rPr>
          <w:b/>
          <w:sz w:val="32"/>
          <w:szCs w:val="32"/>
        </w:rPr>
      </w:pPr>
    </w:p>
    <w:p w14:paraId="52D7A232" w14:textId="77777777" w:rsidR="00996A66" w:rsidRPr="00996A66" w:rsidRDefault="00996A66">
      <w:pPr>
        <w:rPr>
          <w:b/>
          <w:sz w:val="36"/>
          <w:szCs w:val="36"/>
        </w:rPr>
      </w:pPr>
    </w:p>
    <w:p w14:paraId="35764243" w14:textId="77777777" w:rsidR="00996A66" w:rsidRDefault="00996A66" w:rsidP="00996A66">
      <w:pPr>
        <w:jc w:val="center"/>
        <w:rPr>
          <w:b/>
          <w:sz w:val="36"/>
          <w:szCs w:val="36"/>
        </w:rPr>
      </w:pPr>
      <w:r w:rsidRPr="00996A66">
        <w:rPr>
          <w:b/>
          <w:sz w:val="36"/>
          <w:szCs w:val="36"/>
        </w:rPr>
        <w:t>ISCHEMA DE BILANTZU DE PREVISIONE FINANTZIÀRIU 20</w:t>
      </w:r>
      <w:r w:rsidR="004B3783">
        <w:rPr>
          <w:b/>
          <w:sz w:val="36"/>
          <w:szCs w:val="36"/>
        </w:rPr>
        <w:t>20</w:t>
      </w:r>
      <w:r w:rsidRPr="00996A66">
        <w:rPr>
          <w:b/>
          <w:sz w:val="36"/>
          <w:szCs w:val="36"/>
        </w:rPr>
        <w:t>/202</w:t>
      </w:r>
      <w:r w:rsidR="004B3783">
        <w:rPr>
          <w:b/>
          <w:sz w:val="36"/>
          <w:szCs w:val="36"/>
        </w:rPr>
        <w:t>2</w:t>
      </w:r>
    </w:p>
    <w:p w14:paraId="14D8E5F9" w14:textId="77777777" w:rsidR="00C365A3" w:rsidRDefault="00C365A3" w:rsidP="00996A66">
      <w:pPr>
        <w:jc w:val="center"/>
        <w:rPr>
          <w:b/>
          <w:sz w:val="36"/>
          <w:szCs w:val="36"/>
        </w:rPr>
      </w:pPr>
    </w:p>
    <w:p w14:paraId="5FFB4EEE" w14:textId="77777777" w:rsidR="00C365A3" w:rsidRDefault="00C365A3" w:rsidP="00996A66">
      <w:pPr>
        <w:jc w:val="center"/>
        <w:rPr>
          <w:b/>
          <w:sz w:val="36"/>
          <w:szCs w:val="36"/>
        </w:rPr>
      </w:pPr>
    </w:p>
    <w:p w14:paraId="470FF99F" w14:textId="77777777" w:rsidR="00C365A3" w:rsidRDefault="00C365A3" w:rsidP="00996A66">
      <w:pPr>
        <w:jc w:val="center"/>
        <w:rPr>
          <w:b/>
          <w:sz w:val="36"/>
          <w:szCs w:val="36"/>
        </w:rPr>
      </w:pPr>
    </w:p>
    <w:p w14:paraId="4AE81796" w14:textId="77777777" w:rsidR="00C365A3" w:rsidRDefault="00C365A3" w:rsidP="00996A66">
      <w:pPr>
        <w:jc w:val="center"/>
        <w:rPr>
          <w:b/>
          <w:sz w:val="36"/>
          <w:szCs w:val="36"/>
        </w:rPr>
      </w:pPr>
    </w:p>
    <w:p w14:paraId="44DDB2A1" w14:textId="77777777" w:rsidR="00C365A3" w:rsidRDefault="00C365A3" w:rsidP="00996A66">
      <w:pPr>
        <w:jc w:val="center"/>
        <w:rPr>
          <w:b/>
          <w:sz w:val="36"/>
          <w:szCs w:val="36"/>
        </w:rPr>
      </w:pPr>
    </w:p>
    <w:p w14:paraId="081A9BDD" w14:textId="77777777" w:rsidR="00C365A3" w:rsidRDefault="00C365A3" w:rsidP="00996A66">
      <w:pPr>
        <w:jc w:val="center"/>
        <w:rPr>
          <w:b/>
          <w:sz w:val="36"/>
          <w:szCs w:val="36"/>
        </w:rPr>
      </w:pPr>
    </w:p>
    <w:p w14:paraId="7FDA2ACC" w14:textId="77777777" w:rsidR="00C365A3" w:rsidRDefault="00C365A3" w:rsidP="00996A66">
      <w:pPr>
        <w:jc w:val="center"/>
        <w:rPr>
          <w:b/>
          <w:sz w:val="36"/>
          <w:szCs w:val="36"/>
        </w:rPr>
        <w:sectPr w:rsidR="00C365A3" w:rsidSect="00996A66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3"/>
        <w:gridCol w:w="1698"/>
        <w:gridCol w:w="4320"/>
        <w:gridCol w:w="1365"/>
        <w:gridCol w:w="1560"/>
        <w:gridCol w:w="1350"/>
        <w:gridCol w:w="1365"/>
        <w:gridCol w:w="1350"/>
        <w:gridCol w:w="1349"/>
      </w:tblGrid>
      <w:tr w:rsidR="00C365A3" w14:paraId="482333F4" w14:textId="77777777" w:rsidTr="005526AF"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A8D92E" w14:textId="77777777" w:rsidR="00C365A3" w:rsidRDefault="00C365A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A0AA54" w14:textId="77777777" w:rsidR="00C365A3" w:rsidRDefault="00C365A3" w:rsidP="005526AF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B332A8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AB1E36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B2ECE4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369044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494557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F5DCC4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C365A3" w14:paraId="46D9C8F7" w14:textId="77777777" w:rsidTr="005526AF">
        <w:trPr>
          <w:trHeight w:val="226"/>
        </w:trPr>
        <w:tc>
          <w:tcPr>
            <w:tcW w:w="1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8CEEF0" w14:textId="77777777" w:rsidR="00C365A3" w:rsidRDefault="00C365A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B711C0" w14:textId="77777777" w:rsidR="00C365A3" w:rsidRDefault="00C365A3" w:rsidP="005526A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 xml:space="preserve">Fundu pluriennale vinculadu pro ispesas currentes </w:t>
            </w:r>
            <w:r>
              <w:rPr>
                <w:rFonts w:ascii="Arial" w:eastAsia="Times New Roman" w:hAnsi="Arial" w:cs="Times New Roman"/>
                <w:b/>
                <w:sz w:val="12"/>
                <w:szCs w:val="24"/>
                <w:vertAlign w:val="superscript"/>
              </w:rPr>
              <w:t>(1)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30E52A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D4642E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previsiones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143671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32.345,35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795F18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4217F3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9DA542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C365A3" w14:paraId="14E1DADA" w14:textId="77777777" w:rsidTr="005526AF">
        <w:trPr>
          <w:trHeight w:val="226"/>
        </w:trPr>
        <w:tc>
          <w:tcPr>
            <w:tcW w:w="1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FF8C77" w14:textId="77777777" w:rsidR="00C365A3" w:rsidRDefault="00C365A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BC77D1" w14:textId="77777777" w:rsidR="00C365A3" w:rsidRDefault="00C365A3" w:rsidP="005526A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 xml:space="preserve">Fundu pluriennale vinculadu pro ispesas in contu capitale </w:t>
            </w:r>
            <w:r>
              <w:rPr>
                <w:rFonts w:ascii="Arial" w:eastAsia="Times New Roman" w:hAnsi="Arial" w:cs="Times New Roman"/>
                <w:b/>
                <w:sz w:val="12"/>
                <w:szCs w:val="24"/>
                <w:vertAlign w:val="superscript"/>
              </w:rPr>
              <w:t>(1)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4D4473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47BA1B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previsiones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BB7ED7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214.221,62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FDE0A3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9FA196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06BF32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C365A3" w14:paraId="3A76F51F" w14:textId="77777777" w:rsidTr="005526AF">
        <w:trPr>
          <w:trHeight w:val="226"/>
        </w:trPr>
        <w:tc>
          <w:tcPr>
            <w:tcW w:w="1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959013" w14:textId="77777777" w:rsidR="00C365A3" w:rsidRDefault="00C365A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C4E930" w14:textId="77777777" w:rsidR="00C365A3" w:rsidRDefault="00C365A3" w:rsidP="005526A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 xml:space="preserve">Impreu avantzu de Amministratzione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32D0CC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80ED69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previsiones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20C40B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1.171.715,88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0D86E1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FC3803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FD8F80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C365A3" w14:paraId="10358875" w14:textId="77777777" w:rsidTr="005526AF">
        <w:trPr>
          <w:trHeight w:val="226"/>
        </w:trPr>
        <w:tc>
          <w:tcPr>
            <w:tcW w:w="1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A68C05" w14:textId="77777777" w:rsidR="00C365A3" w:rsidRDefault="00C365A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56428F" w14:textId="77777777" w:rsidR="00C365A3" w:rsidRPr="00E34AFF" w:rsidRDefault="00C365A3" w:rsidP="00E34AFF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2"/>
                <w:szCs w:val="24"/>
                <w:lang w:val="es-ES"/>
              </w:rPr>
            </w:pPr>
            <w:r w:rsidRPr="00E34AFF">
              <w:rPr>
                <w:rFonts w:ascii="Arial" w:eastAsia="Times New Roman" w:hAnsi="Arial" w:cs="Times New Roman"/>
                <w:i/>
                <w:sz w:val="12"/>
                <w:szCs w:val="24"/>
                <w:lang w:val="es-ES"/>
              </w:rPr>
              <w:t xml:space="preserve">- de cale avantzu impreadu </w:t>
            </w:r>
            <w:r w:rsidR="00E34AFF" w:rsidRPr="00E34AFF">
              <w:rPr>
                <w:rFonts w:ascii="Arial" w:eastAsia="Times New Roman" w:hAnsi="Arial" w:cs="Times New Roman"/>
                <w:i/>
                <w:sz w:val="12"/>
                <w:szCs w:val="24"/>
                <w:lang w:val="es-ES"/>
              </w:rPr>
              <w:t>antis tempus</w:t>
            </w:r>
            <w:r w:rsidRPr="00E34AFF">
              <w:rPr>
                <w:rFonts w:ascii="Arial" w:eastAsia="Times New Roman" w:hAnsi="Arial" w:cs="Times New Roman"/>
                <w:i/>
                <w:sz w:val="12"/>
                <w:szCs w:val="24"/>
                <w:lang w:val="es-ES"/>
              </w:rPr>
              <w:t xml:space="preserve"> </w:t>
            </w:r>
            <w:r w:rsidRPr="00E34AFF">
              <w:rPr>
                <w:rFonts w:ascii="Arial" w:eastAsia="Times New Roman" w:hAnsi="Arial" w:cs="Times New Roman"/>
                <w:i/>
                <w:sz w:val="12"/>
                <w:szCs w:val="24"/>
                <w:vertAlign w:val="superscript"/>
                <w:lang w:val="es-ES"/>
              </w:rPr>
              <w:t>(2)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4417E7" w14:textId="77777777" w:rsidR="00C365A3" w:rsidRPr="00E34AFF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sz w:val="12"/>
                <w:szCs w:val="24"/>
                <w:lang w:val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55E7D9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i/>
                <w:sz w:val="12"/>
                <w:szCs w:val="24"/>
              </w:rPr>
              <w:t>previsiones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AC59C8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i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FD2159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i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F54F6A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sz w:val="12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F4678E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sz w:val="12"/>
                <w:szCs w:val="24"/>
              </w:rPr>
            </w:pPr>
          </w:p>
        </w:tc>
      </w:tr>
      <w:tr w:rsidR="00C365A3" w14:paraId="169248B4" w14:textId="77777777" w:rsidTr="005526AF">
        <w:trPr>
          <w:trHeight w:val="340"/>
        </w:trPr>
        <w:tc>
          <w:tcPr>
            <w:tcW w:w="1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C0AA1F" w14:textId="77777777" w:rsidR="00C365A3" w:rsidRDefault="00C365A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4B5B41" w14:textId="77777777" w:rsidR="00C365A3" w:rsidRPr="00F910FE" w:rsidRDefault="00C365A3" w:rsidP="00B07AE5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2"/>
                <w:szCs w:val="24"/>
                <w:lang w:val="es-ES"/>
              </w:rPr>
            </w:pPr>
            <w:r w:rsidRPr="00F910FE">
              <w:rPr>
                <w:rFonts w:ascii="Arial" w:eastAsia="Times New Roman" w:hAnsi="Arial" w:cs="Times New Roman"/>
                <w:i/>
                <w:sz w:val="12"/>
                <w:szCs w:val="24"/>
                <w:lang w:val="es-ES"/>
              </w:rPr>
              <w:t xml:space="preserve">- de cale Impreu Fundu </w:t>
            </w:r>
            <w:r w:rsidR="00B07AE5">
              <w:rPr>
                <w:rFonts w:ascii="Arial" w:eastAsia="Times New Roman" w:hAnsi="Arial" w:cs="Times New Roman"/>
                <w:i/>
                <w:sz w:val="12"/>
                <w:szCs w:val="24"/>
                <w:lang w:val="es-ES"/>
              </w:rPr>
              <w:t>antitzipadasGenia</w:t>
            </w:r>
            <w:r w:rsidRPr="00F910FE">
              <w:rPr>
                <w:rFonts w:ascii="Arial" w:eastAsia="Times New Roman" w:hAnsi="Arial" w:cs="Times New Roman"/>
                <w:i/>
                <w:sz w:val="12"/>
                <w:szCs w:val="24"/>
                <w:lang w:val="es-ES"/>
              </w:rPr>
              <w:t xml:space="preserve"> de </w:t>
            </w:r>
            <w:r w:rsidR="00E34AFF">
              <w:rPr>
                <w:rFonts w:ascii="Arial" w:eastAsia="Times New Roman" w:hAnsi="Arial" w:cs="Times New Roman"/>
                <w:i/>
                <w:sz w:val="12"/>
                <w:szCs w:val="24"/>
                <w:lang w:val="es-ES"/>
              </w:rPr>
              <w:t>licuidade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F886FC" w14:textId="77777777" w:rsidR="00C365A3" w:rsidRPr="00F910FE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sz w:val="12"/>
                <w:szCs w:val="24"/>
                <w:lang w:val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5F3822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i/>
                <w:sz w:val="12"/>
                <w:szCs w:val="24"/>
              </w:rPr>
              <w:t>previsiones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F927DF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i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7B86B5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i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EB886C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sz w:val="12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DD79B1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sz w:val="12"/>
                <w:szCs w:val="24"/>
              </w:rPr>
            </w:pPr>
          </w:p>
        </w:tc>
      </w:tr>
      <w:tr w:rsidR="00C365A3" w14:paraId="5D24B056" w14:textId="77777777" w:rsidTr="005526AF">
        <w:trPr>
          <w:trHeight w:val="226"/>
        </w:trPr>
        <w:tc>
          <w:tcPr>
            <w:tcW w:w="1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FBED39" w14:textId="77777777" w:rsidR="00C365A3" w:rsidRDefault="00C365A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C8504A" w14:textId="77777777" w:rsidR="00C365A3" w:rsidRPr="00F910FE" w:rsidRDefault="00C365A3" w:rsidP="005526A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4"/>
                <w:lang w:val="es-ES"/>
              </w:rPr>
            </w:pPr>
            <w:r w:rsidRPr="00F910FE">
              <w:rPr>
                <w:rFonts w:ascii="Arial" w:eastAsia="Times New Roman" w:hAnsi="Arial" w:cs="Times New Roman"/>
                <w:b/>
                <w:sz w:val="12"/>
                <w:szCs w:val="24"/>
                <w:lang w:val="es-ES"/>
              </w:rPr>
              <w:t>Fundu de Cassa a su 1/1/esertzìtziu de riferimentu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BD03A5" w14:textId="77777777" w:rsidR="00C365A3" w:rsidRPr="00F910FE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  <w:lang w:val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41A5D6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previsiones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83D4DD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1.609.805,31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89FF1F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1.500.000,00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0D2421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2FADA0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C365A3" w14:paraId="643962AC" w14:textId="77777777" w:rsidTr="005526AF">
        <w:tc>
          <w:tcPr>
            <w:tcW w:w="1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8DAB95" w14:textId="77777777" w:rsidR="00C365A3" w:rsidRDefault="00C365A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FC52E3" w14:textId="77777777" w:rsidR="00C365A3" w:rsidRDefault="00C365A3" w:rsidP="005526AF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04AD8D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82C0F4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313C77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E96351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93FC36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3F58AB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C365A3" w14:paraId="5F0CE06B" w14:textId="77777777" w:rsidTr="005526AF">
        <w:trPr>
          <w:gridBefore w:val="2"/>
          <w:gridAfter w:val="1"/>
          <w:wBefore w:w="1911" w:type="dxa"/>
          <w:wAfter w:w="1347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8B566D" w14:textId="77777777" w:rsidR="00C365A3" w:rsidRDefault="00C365A3" w:rsidP="005526AF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7F4353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46BC0B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A8B343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F1CCD6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4BF543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C365A3" w:rsidRPr="0069737B" w14:paraId="08D28BAE" w14:textId="77777777" w:rsidTr="005526AF"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0A5F90" w14:textId="77777777" w:rsidR="00C365A3" w:rsidRDefault="00C365A3" w:rsidP="005526AF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sz w:val="12"/>
                <w:szCs w:val="24"/>
              </w:rPr>
              <w:t xml:space="preserve"> TÌTULU 1</w:t>
            </w:r>
          </w:p>
        </w:tc>
        <w:tc>
          <w:tcPr>
            <w:tcW w:w="12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00C001" w14:textId="77777777" w:rsidR="00C365A3" w:rsidRPr="00F910FE" w:rsidRDefault="00C365A3" w:rsidP="00F910FE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12"/>
                <w:szCs w:val="24"/>
                <w:lang w:val="es-ES"/>
              </w:rPr>
            </w:pPr>
            <w:r w:rsidRPr="00F910FE">
              <w:rPr>
                <w:rFonts w:ascii="Arial" w:eastAsia="Times New Roman" w:hAnsi="Arial" w:cs="Times New Roman"/>
                <w:b/>
                <w:i/>
                <w:sz w:val="12"/>
                <w:szCs w:val="24"/>
                <w:lang w:val="es-ES"/>
              </w:rPr>
              <w:t>Intradas currentes de natura tributària, contributiva e pere</w:t>
            </w:r>
            <w:r w:rsidR="00F910FE" w:rsidRPr="00F910FE">
              <w:rPr>
                <w:rFonts w:ascii="Arial" w:eastAsia="Times New Roman" w:hAnsi="Arial" w:cs="Times New Roman"/>
                <w:b/>
                <w:i/>
                <w:sz w:val="12"/>
                <w:szCs w:val="24"/>
                <w:lang w:val="es-ES"/>
              </w:rPr>
              <w:t>c</w:t>
            </w:r>
            <w:r w:rsidRPr="00F910FE">
              <w:rPr>
                <w:rFonts w:ascii="Arial" w:eastAsia="Times New Roman" w:hAnsi="Arial" w:cs="Times New Roman"/>
                <w:b/>
                <w:i/>
                <w:sz w:val="12"/>
                <w:szCs w:val="24"/>
                <w:lang w:val="es-ES"/>
              </w:rPr>
              <w:t>uativa</w:t>
            </w:r>
          </w:p>
        </w:tc>
      </w:tr>
      <w:tr w:rsidR="00C365A3" w:rsidRPr="0069737B" w14:paraId="7C1023BE" w14:textId="77777777" w:rsidTr="005526AF">
        <w:tc>
          <w:tcPr>
            <w:tcW w:w="1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455739" w14:textId="77777777" w:rsidR="00C365A3" w:rsidRPr="00F910FE" w:rsidRDefault="00C365A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  <w:lang w:val="es-ES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2FE459" w14:textId="77777777" w:rsidR="00C365A3" w:rsidRPr="00F910FE" w:rsidRDefault="00C365A3" w:rsidP="005526AF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  <w:lang w:val="es-ES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57FE79" w14:textId="77777777" w:rsidR="00C365A3" w:rsidRPr="00F910FE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  <w:lang w:val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CA677B" w14:textId="77777777" w:rsidR="00C365A3" w:rsidRPr="00F910FE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  <w:lang w:val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F0DFE1" w14:textId="77777777" w:rsidR="00C365A3" w:rsidRPr="00F910FE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  <w:lang w:val="es-ES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C9A0DF" w14:textId="77777777" w:rsidR="00C365A3" w:rsidRPr="00F910FE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  <w:lang w:val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2D2E3A" w14:textId="77777777" w:rsidR="00C365A3" w:rsidRPr="00F910FE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  <w:lang w:val="es-E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534F26" w14:textId="77777777" w:rsidR="00C365A3" w:rsidRPr="00F910FE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  <w:lang w:val="es-ES"/>
              </w:rPr>
            </w:pPr>
          </w:p>
        </w:tc>
      </w:tr>
      <w:tr w:rsidR="00C365A3" w14:paraId="52EF913C" w14:textId="77777777" w:rsidTr="005526AF">
        <w:tc>
          <w:tcPr>
            <w:tcW w:w="19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38200B" w14:textId="77777777" w:rsidR="00C365A3" w:rsidRDefault="00C365A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10101</w:t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320EC1" w14:textId="77777777" w:rsidR="00C365A3" w:rsidRDefault="00C365A3" w:rsidP="005526AF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Impostas e proventos assimilados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6CC3E7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178.760,99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A43AD4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719C8D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143.748,00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8F9646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139.762,58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84FF74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137.810,24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48E114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137.810,24</w:t>
            </w:r>
          </w:p>
        </w:tc>
      </w:tr>
      <w:tr w:rsidR="00C365A3" w14:paraId="5DD4BCF5" w14:textId="77777777" w:rsidTr="005526AF">
        <w:tc>
          <w:tcPr>
            <w:tcW w:w="19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A383E3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07742E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00E4F3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5C08C1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C8C316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409.363,53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F0D6D8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318.523,57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6EEA9E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2B9A8D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C365A3" w14:paraId="0E1D2BAC" w14:textId="77777777" w:rsidTr="005526AF">
        <w:tc>
          <w:tcPr>
            <w:tcW w:w="1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61E384" w14:textId="77777777" w:rsidR="00C365A3" w:rsidRDefault="00C365A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6207A2" w14:textId="77777777" w:rsidR="00C365A3" w:rsidRDefault="00C365A3" w:rsidP="005526AF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CBB308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A02A4D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839122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6391EF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E2235C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7380B2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C365A3" w14:paraId="41AB2B44" w14:textId="77777777" w:rsidTr="005526AF">
        <w:tc>
          <w:tcPr>
            <w:tcW w:w="19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211478" w14:textId="77777777" w:rsidR="00C365A3" w:rsidRDefault="00C365A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10301</w:t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1AEECC" w14:textId="77777777" w:rsidR="00C365A3" w:rsidRPr="00B07AE5" w:rsidRDefault="00B07AE5" w:rsidP="005526AF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  <w:lang w:val="es-ES"/>
              </w:rPr>
            </w:pPr>
            <w:r w:rsidRPr="00B07AE5">
              <w:rPr>
                <w:rFonts w:ascii="Arial" w:eastAsia="Times New Roman" w:hAnsi="Arial" w:cs="Times New Roman"/>
                <w:b/>
                <w:sz w:val="12"/>
                <w:szCs w:val="24"/>
                <w:lang w:val="es-ES"/>
              </w:rPr>
              <w:t>Genia</w:t>
            </w:r>
            <w:r w:rsidR="00C365A3" w:rsidRPr="00B07AE5">
              <w:rPr>
                <w:rFonts w:ascii="Arial" w:eastAsia="Times New Roman" w:hAnsi="Arial" w:cs="Times New Roman"/>
                <w:b/>
                <w:sz w:val="12"/>
                <w:szCs w:val="24"/>
                <w:lang w:val="es-ES"/>
              </w:rPr>
              <w:t xml:space="preserve"> 301: Fundos perequativos de Amministratziones Tzentrales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47F296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37.422,19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321C3D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722F65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110.065,26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910A5D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110.065,26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474F00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110.065,26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AE9C33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110.065,26</w:t>
            </w:r>
          </w:p>
        </w:tc>
      </w:tr>
      <w:tr w:rsidR="00C365A3" w14:paraId="14B16A48" w14:textId="77777777" w:rsidTr="005526AF">
        <w:tc>
          <w:tcPr>
            <w:tcW w:w="19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A7A844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EF2D5D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AC41DE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67CFDE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9E58E7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110.093,16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C58D47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147.487,45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C9C431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787F1D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C365A3" w14:paraId="3E5E2D65" w14:textId="77777777" w:rsidTr="005526AF">
        <w:tc>
          <w:tcPr>
            <w:tcW w:w="1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471176" w14:textId="77777777" w:rsidR="00C365A3" w:rsidRDefault="00C365A3" w:rsidP="005526AF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75DCBE" w14:textId="77777777" w:rsidR="00C365A3" w:rsidRDefault="00C365A3" w:rsidP="005526AF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A24F0C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BF5A05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ED69C8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FFC9CA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ED23B3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7F5148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C365A3" w14:paraId="53C3A150" w14:textId="77777777" w:rsidTr="005526AF">
        <w:trPr>
          <w:trHeight w:val="158"/>
        </w:trPr>
        <w:tc>
          <w:tcPr>
            <w:tcW w:w="1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00474B" w14:textId="77777777" w:rsidR="00C365A3" w:rsidRDefault="00C365A3" w:rsidP="005526AF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 xml:space="preserve"> 10000 Totale TÌTULU 1 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BBECA7" w14:textId="77777777" w:rsidR="00C365A3" w:rsidRPr="00F910FE" w:rsidRDefault="00C365A3" w:rsidP="005526AF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  <w:lang w:val="es-ES"/>
              </w:rPr>
            </w:pPr>
            <w:r w:rsidRPr="00F910FE">
              <w:rPr>
                <w:rFonts w:ascii="Arial" w:eastAsia="Times New Roman" w:hAnsi="Arial" w:cs="Times New Roman"/>
                <w:b/>
                <w:sz w:val="12"/>
                <w:szCs w:val="24"/>
                <w:lang w:val="es-ES"/>
              </w:rPr>
              <w:t xml:space="preserve">Intradas currentes de natura </w:t>
            </w:r>
            <w:r w:rsidR="00F910FE" w:rsidRPr="00F910FE">
              <w:rPr>
                <w:rFonts w:ascii="Arial" w:eastAsia="Times New Roman" w:hAnsi="Arial" w:cs="Times New Roman"/>
                <w:b/>
                <w:sz w:val="12"/>
                <w:szCs w:val="24"/>
                <w:lang w:val="es-ES"/>
              </w:rPr>
              <w:t>tributària, contributiva e perec</w:t>
            </w:r>
            <w:r w:rsidRPr="00F910FE">
              <w:rPr>
                <w:rFonts w:ascii="Arial" w:eastAsia="Times New Roman" w:hAnsi="Arial" w:cs="Times New Roman"/>
                <w:b/>
                <w:sz w:val="12"/>
                <w:szCs w:val="24"/>
                <w:lang w:val="es-ES"/>
              </w:rPr>
              <w:t>uativa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72856D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216.183,18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75A0BB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A4029F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253.813,26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055BAF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249.827,84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9B452D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247.875,50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B9D23F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247.875,50</w:t>
            </w:r>
          </w:p>
        </w:tc>
      </w:tr>
      <w:tr w:rsidR="00C365A3" w14:paraId="1D4133D9" w14:textId="77777777" w:rsidTr="005526AF">
        <w:tc>
          <w:tcPr>
            <w:tcW w:w="19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105F85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2D228B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93154C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A4E68A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2D257B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519.456,69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03C883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466.011,02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30017C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B5DF38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C365A3" w14:paraId="060D756E" w14:textId="77777777" w:rsidTr="005526AF"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6ED0C4" w14:textId="77777777" w:rsidR="00C365A3" w:rsidRDefault="00C365A3" w:rsidP="005526AF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sz w:val="12"/>
                <w:szCs w:val="24"/>
              </w:rPr>
              <w:t xml:space="preserve"> TÌTULU 2</w:t>
            </w:r>
          </w:p>
        </w:tc>
        <w:tc>
          <w:tcPr>
            <w:tcW w:w="12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4BCD3D" w14:textId="77777777" w:rsidR="00C365A3" w:rsidRDefault="00C365A3" w:rsidP="005526AF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sz w:val="12"/>
                <w:szCs w:val="24"/>
              </w:rPr>
              <w:t xml:space="preserve">Tràmudas </w:t>
            </w:r>
            <w:r w:rsidR="005526AF">
              <w:rPr>
                <w:rFonts w:ascii="Arial" w:eastAsia="Times New Roman" w:hAnsi="Arial" w:cs="Times New Roman"/>
                <w:b/>
                <w:i/>
                <w:sz w:val="12"/>
                <w:szCs w:val="24"/>
              </w:rPr>
              <w:t>c</w:t>
            </w:r>
            <w:r w:rsidR="0003502E">
              <w:rPr>
                <w:rFonts w:ascii="Arial" w:eastAsia="Times New Roman" w:hAnsi="Arial" w:cs="Times New Roman"/>
                <w:b/>
                <w:i/>
                <w:sz w:val="12"/>
                <w:szCs w:val="24"/>
              </w:rPr>
              <w:t>u</w:t>
            </w:r>
            <w:r w:rsidR="005526AF">
              <w:rPr>
                <w:rFonts w:ascii="Arial" w:eastAsia="Times New Roman" w:hAnsi="Arial" w:cs="Times New Roman"/>
                <w:b/>
                <w:i/>
                <w:sz w:val="12"/>
                <w:szCs w:val="24"/>
              </w:rPr>
              <w:t>rrente</w:t>
            </w:r>
            <w:r w:rsidR="0003502E">
              <w:rPr>
                <w:rFonts w:ascii="Arial" w:eastAsia="Times New Roman" w:hAnsi="Arial" w:cs="Times New Roman"/>
                <w:b/>
                <w:i/>
                <w:sz w:val="12"/>
                <w:szCs w:val="24"/>
              </w:rPr>
              <w:t>s</w:t>
            </w:r>
          </w:p>
        </w:tc>
      </w:tr>
      <w:tr w:rsidR="00C365A3" w14:paraId="0D548991" w14:textId="77777777" w:rsidTr="005526AF">
        <w:tc>
          <w:tcPr>
            <w:tcW w:w="1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5EAF63" w14:textId="77777777" w:rsidR="00C365A3" w:rsidRDefault="00C365A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7B4C2C" w14:textId="77777777" w:rsidR="00C365A3" w:rsidRDefault="00C365A3" w:rsidP="005526AF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25FA58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01CAF3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D3A2F8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1FE400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7AC105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4BC1BE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C365A3" w14:paraId="6E656E8E" w14:textId="77777777" w:rsidTr="005526AF">
        <w:tc>
          <w:tcPr>
            <w:tcW w:w="19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2E36BF" w14:textId="77777777" w:rsidR="00C365A3" w:rsidRDefault="00C365A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20101</w:t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F72AA2" w14:textId="77777777" w:rsidR="00C365A3" w:rsidRPr="00B07AE5" w:rsidRDefault="00B07AE5" w:rsidP="00B07AE5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  <w:lang w:val="es-ES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  <w:lang w:val="es-ES"/>
              </w:rPr>
              <w:t>Genia</w:t>
            </w:r>
            <w:r w:rsidR="00C365A3" w:rsidRPr="00B07AE5">
              <w:rPr>
                <w:rFonts w:ascii="Arial" w:eastAsia="Times New Roman" w:hAnsi="Arial" w:cs="Times New Roman"/>
                <w:b/>
                <w:sz w:val="12"/>
                <w:szCs w:val="24"/>
                <w:lang w:val="es-ES"/>
              </w:rPr>
              <w:t xml:space="preserve"> 101: </w:t>
            </w:r>
            <w:r w:rsidRPr="00B07AE5">
              <w:rPr>
                <w:rFonts w:ascii="Arial" w:eastAsia="Times New Roman" w:hAnsi="Arial" w:cs="Times New Roman"/>
                <w:b/>
                <w:sz w:val="12"/>
                <w:szCs w:val="24"/>
                <w:lang w:val="es-ES"/>
              </w:rPr>
              <w:t>Tràmudas</w:t>
            </w:r>
            <w:r w:rsidR="00C365A3" w:rsidRPr="00B07AE5">
              <w:rPr>
                <w:rFonts w:ascii="Arial" w:eastAsia="Times New Roman" w:hAnsi="Arial" w:cs="Times New Roman"/>
                <w:b/>
                <w:sz w:val="12"/>
                <w:szCs w:val="24"/>
                <w:lang w:val="es-ES"/>
              </w:rPr>
              <w:t xml:space="preserve"> currentes de Amministratziones pùblicas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2B5C65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140.617,47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847CD7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B5F808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852.140,57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F92006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865.091,92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4E6D34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865.091,92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C05ABB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865.091,92</w:t>
            </w:r>
          </w:p>
        </w:tc>
      </w:tr>
      <w:tr w:rsidR="00C365A3" w14:paraId="6AC3687A" w14:textId="77777777" w:rsidTr="005526AF">
        <w:tc>
          <w:tcPr>
            <w:tcW w:w="19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4F2763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A6D243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DD3140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B74714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2EBA83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867.188,84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B5EAF7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1.005.709,39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03C220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3B0889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C365A3" w14:paraId="139EF9CB" w14:textId="77777777" w:rsidTr="005526AF">
        <w:tc>
          <w:tcPr>
            <w:tcW w:w="1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8C020F" w14:textId="77777777" w:rsidR="00C365A3" w:rsidRDefault="00C365A3" w:rsidP="005526AF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37EF50" w14:textId="77777777" w:rsidR="00C365A3" w:rsidRDefault="00C365A3" w:rsidP="005526AF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E49F30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BBC716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D157E1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25381D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E6A785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B5843E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C365A3" w14:paraId="19B5901F" w14:textId="77777777" w:rsidTr="005526AF">
        <w:trPr>
          <w:trHeight w:val="158"/>
        </w:trPr>
        <w:tc>
          <w:tcPr>
            <w:tcW w:w="1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4E1AE39" w14:textId="77777777" w:rsidR="00C365A3" w:rsidRDefault="00C365A3" w:rsidP="005526AF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 xml:space="preserve"> 20000 Totale TÌTULU 2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E59380" w14:textId="77777777" w:rsidR="00C365A3" w:rsidRDefault="00C365A3" w:rsidP="005526AF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 xml:space="preserve">Tràmudas </w:t>
            </w:r>
            <w:r w:rsidR="0003502E">
              <w:rPr>
                <w:rFonts w:ascii="Arial" w:eastAsia="Times New Roman" w:hAnsi="Arial" w:cs="Times New Roman"/>
                <w:b/>
                <w:sz w:val="12"/>
                <w:szCs w:val="24"/>
              </w:rPr>
              <w:t>currentes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588AB0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140.617,47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CD5F14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C52D47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852.140,57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66BA4E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865.091,92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06476A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865.091,92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EE5165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865.091,92</w:t>
            </w:r>
          </w:p>
        </w:tc>
      </w:tr>
      <w:tr w:rsidR="00C365A3" w14:paraId="2286235B" w14:textId="77777777" w:rsidTr="005526AF">
        <w:tc>
          <w:tcPr>
            <w:tcW w:w="19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66C0F0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04A290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DD2CF3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1260CA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17D842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867.188,84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D042A1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1.005.709,39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98EE7B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01D647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C365A3" w14:paraId="73537411" w14:textId="77777777" w:rsidTr="005526AF"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07316E" w14:textId="77777777" w:rsidR="00C365A3" w:rsidRDefault="00C365A3" w:rsidP="005526AF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sz w:val="12"/>
                <w:szCs w:val="24"/>
              </w:rPr>
              <w:t xml:space="preserve"> TÌTULU 3</w:t>
            </w:r>
          </w:p>
        </w:tc>
        <w:tc>
          <w:tcPr>
            <w:tcW w:w="12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FFF47F" w14:textId="77777777" w:rsidR="00C365A3" w:rsidRDefault="00C365A3" w:rsidP="005526AF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sz w:val="12"/>
                <w:szCs w:val="24"/>
              </w:rPr>
              <w:t>Intradas extratributàrias</w:t>
            </w:r>
          </w:p>
        </w:tc>
      </w:tr>
      <w:tr w:rsidR="00C365A3" w14:paraId="4C9FE6C0" w14:textId="77777777" w:rsidTr="005526AF">
        <w:tc>
          <w:tcPr>
            <w:tcW w:w="1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989866" w14:textId="77777777" w:rsidR="00C365A3" w:rsidRDefault="00C365A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1B745E" w14:textId="77777777" w:rsidR="00C365A3" w:rsidRDefault="00C365A3" w:rsidP="005526AF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4C28E4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C99EA6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D82EC1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8683E6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7EC3AD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25BBBC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C365A3" w14:paraId="48F3DD61" w14:textId="77777777" w:rsidTr="005526AF">
        <w:tc>
          <w:tcPr>
            <w:tcW w:w="19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642A38" w14:textId="77777777" w:rsidR="00C365A3" w:rsidRDefault="00C365A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30100</w:t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B47158" w14:textId="77777777" w:rsidR="00C365A3" w:rsidRDefault="00B07AE5" w:rsidP="005526AF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Genia</w:t>
            </w:r>
            <w:r w:rsidR="00C365A3">
              <w:rPr>
                <w:rFonts w:ascii="Arial" w:eastAsia="Times New Roman" w:hAnsi="Arial" w:cs="Times New Roman"/>
                <w:b/>
                <w:sz w:val="12"/>
                <w:szCs w:val="24"/>
              </w:rPr>
              <w:t xml:space="preserve"> 100: Bèndida de benes e servìtzios e proventos chi benint dae sa gestione de is benes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6D365B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2.423,83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CAFE6E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8F6C5E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10.343,23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3D4B03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10.143,23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73651D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10.143,23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FAFE20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10.143,23</w:t>
            </w:r>
          </w:p>
        </w:tc>
      </w:tr>
      <w:tr w:rsidR="00C365A3" w14:paraId="01F9CC69" w14:textId="77777777" w:rsidTr="005526AF">
        <w:tc>
          <w:tcPr>
            <w:tcW w:w="19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809E37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4284DD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EFE6CF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76427B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E133C4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12.851,73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8B99D4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12.567,06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9939A0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448045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C365A3" w14:paraId="08C1D373" w14:textId="77777777" w:rsidTr="005526AF">
        <w:tc>
          <w:tcPr>
            <w:tcW w:w="1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2376A3" w14:textId="77777777" w:rsidR="00C365A3" w:rsidRDefault="00C365A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8B48A5" w14:textId="77777777" w:rsidR="00C365A3" w:rsidRDefault="00C365A3" w:rsidP="005526AF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6ED555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FAED3B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6BB19F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89FBA5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87F5CF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EDCC42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C365A3" w14:paraId="67D9E351" w14:textId="77777777" w:rsidTr="005526AF">
        <w:tc>
          <w:tcPr>
            <w:tcW w:w="19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D9A398" w14:textId="77777777" w:rsidR="00C365A3" w:rsidRDefault="00C365A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30200</w:t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65B644" w14:textId="77777777" w:rsidR="00C365A3" w:rsidRDefault="00B07AE5" w:rsidP="005526AF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Genia</w:t>
            </w:r>
            <w:r w:rsidR="00C365A3">
              <w:rPr>
                <w:rFonts w:ascii="Arial" w:eastAsia="Times New Roman" w:hAnsi="Arial" w:cs="Times New Roman"/>
                <w:b/>
                <w:sz w:val="12"/>
                <w:szCs w:val="24"/>
              </w:rPr>
              <w:t xml:space="preserve"> 200: Proventos chi benint dae sa faina de controllu e repressione de is irregularidades e de is illètzitos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0E2373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72B6F6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E1E071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113,78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6C5086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113,78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5A2016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113,78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8DCC0C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113,78</w:t>
            </w:r>
          </w:p>
        </w:tc>
      </w:tr>
      <w:tr w:rsidR="00C365A3" w14:paraId="5273A27D" w14:textId="77777777" w:rsidTr="005526AF">
        <w:tc>
          <w:tcPr>
            <w:tcW w:w="19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F2771D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D06175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37C21D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1E88B6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6F6E1B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169,38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DFE04A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113,78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AC78F5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A9356F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C365A3" w14:paraId="2C30E958" w14:textId="77777777" w:rsidTr="005526AF">
        <w:tc>
          <w:tcPr>
            <w:tcW w:w="1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2D73F8" w14:textId="77777777" w:rsidR="00C365A3" w:rsidRDefault="00C365A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C6D3C7" w14:textId="77777777" w:rsidR="00C365A3" w:rsidRDefault="00C365A3" w:rsidP="005526AF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B7353D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82249F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C3E232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C96A82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07EEF8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676F98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C365A3" w14:paraId="6F3CCA99" w14:textId="77777777" w:rsidTr="005526AF">
        <w:tc>
          <w:tcPr>
            <w:tcW w:w="19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74A79D" w14:textId="77777777" w:rsidR="00C365A3" w:rsidRDefault="00C365A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30300</w:t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4F1949" w14:textId="77777777" w:rsidR="00C365A3" w:rsidRDefault="00B07AE5" w:rsidP="005526AF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Genia</w:t>
            </w:r>
            <w:r w:rsidR="00C365A3">
              <w:rPr>
                <w:rFonts w:ascii="Arial" w:eastAsia="Times New Roman" w:hAnsi="Arial" w:cs="Times New Roman"/>
                <w:b/>
                <w:sz w:val="12"/>
                <w:szCs w:val="24"/>
              </w:rPr>
              <w:t xml:space="preserve"> 300: Interessos ativos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89EB0B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0B09FF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8B3EFF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151,35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FCA1CA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151,35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D7A478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151,35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CD3A28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151,35</w:t>
            </w:r>
          </w:p>
        </w:tc>
      </w:tr>
      <w:tr w:rsidR="00C365A3" w14:paraId="5C6EDD69" w14:textId="77777777" w:rsidTr="005526AF">
        <w:tc>
          <w:tcPr>
            <w:tcW w:w="19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354705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F252F9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65F139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E3FE96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AA8308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151,35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7188C6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151,35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98D69D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6E3833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C365A3" w14:paraId="491BB415" w14:textId="77777777" w:rsidTr="005526AF">
        <w:tc>
          <w:tcPr>
            <w:tcW w:w="1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30D9AA" w14:textId="77777777" w:rsidR="00C365A3" w:rsidRDefault="00C365A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1B2468" w14:textId="77777777" w:rsidR="00C365A3" w:rsidRDefault="00C365A3" w:rsidP="005526AF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504E80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E03820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D60EBB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00220E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275253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8DE875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C365A3" w14:paraId="0AADFCAC" w14:textId="77777777" w:rsidTr="005526AF">
        <w:tc>
          <w:tcPr>
            <w:tcW w:w="19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D872E7" w14:textId="77777777" w:rsidR="00C365A3" w:rsidRDefault="00C365A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30500</w:t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BCE99F" w14:textId="77777777" w:rsidR="00C365A3" w:rsidRPr="00F910FE" w:rsidRDefault="00B07AE5" w:rsidP="00B07AE5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  <w:lang w:val="es-ES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  <w:lang w:val="es-ES"/>
              </w:rPr>
              <w:t>Genia</w:t>
            </w:r>
            <w:r w:rsidR="00C365A3" w:rsidRPr="00F910FE">
              <w:rPr>
                <w:rFonts w:ascii="Arial" w:eastAsia="Times New Roman" w:hAnsi="Arial" w:cs="Times New Roman"/>
                <w:b/>
                <w:sz w:val="12"/>
                <w:szCs w:val="24"/>
                <w:lang w:val="es-ES"/>
              </w:rPr>
              <w:t xml:space="preserve"> 500: </w:t>
            </w:r>
            <w:r>
              <w:rPr>
                <w:rFonts w:ascii="Arial" w:eastAsia="Times New Roman" w:hAnsi="Arial" w:cs="Times New Roman"/>
                <w:b/>
                <w:sz w:val="12"/>
                <w:szCs w:val="24"/>
                <w:lang w:val="es-ES"/>
              </w:rPr>
              <w:t>Torradas</w:t>
            </w:r>
            <w:r w:rsidR="00C365A3" w:rsidRPr="00F910FE">
              <w:rPr>
                <w:rFonts w:ascii="Arial" w:eastAsia="Times New Roman" w:hAnsi="Arial" w:cs="Times New Roman"/>
                <w:b/>
                <w:sz w:val="12"/>
                <w:szCs w:val="24"/>
                <w:lang w:val="es-ES"/>
              </w:rPr>
              <w:t xml:space="preserve"> e àteras intradas currentes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5B7393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74.640,36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6D76CB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72F98D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80.008,43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DC82B6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24.313,90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8F4B45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24.313,90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477707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24.313,90</w:t>
            </w:r>
          </w:p>
        </w:tc>
      </w:tr>
      <w:tr w:rsidR="00C365A3" w14:paraId="10866280" w14:textId="77777777" w:rsidTr="005526AF">
        <w:tc>
          <w:tcPr>
            <w:tcW w:w="19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C2FDA5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898564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CF0B71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F6DE24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B50118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158.659,03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F7AC7E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98.954,26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A12F26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9A8253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C365A3" w14:paraId="334675E1" w14:textId="77777777" w:rsidTr="005526AF">
        <w:tc>
          <w:tcPr>
            <w:tcW w:w="1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7D92C2" w14:textId="77777777" w:rsidR="00C365A3" w:rsidRDefault="00C365A3" w:rsidP="005526AF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73D02E" w14:textId="77777777" w:rsidR="00C365A3" w:rsidRDefault="00C365A3" w:rsidP="005526AF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0634ED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293520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E7F2FA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613F75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CC2ECB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2BD991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C365A3" w14:paraId="6929B15E" w14:textId="77777777" w:rsidTr="005526AF">
        <w:trPr>
          <w:trHeight w:val="158"/>
        </w:trPr>
        <w:tc>
          <w:tcPr>
            <w:tcW w:w="1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25094A" w14:textId="77777777" w:rsidR="00C365A3" w:rsidRDefault="00C365A3" w:rsidP="005526AF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 xml:space="preserve"> 30000 Totale TÌTULU 3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E21979" w14:textId="77777777" w:rsidR="00C365A3" w:rsidRDefault="00C365A3" w:rsidP="005526AF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Intradas extratributàrias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F81CA3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77.064,19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6F5F6C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AC93A3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90.616,79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A8D984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34.722,26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AD55D4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34.722,26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C25451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34.722,26</w:t>
            </w:r>
          </w:p>
        </w:tc>
      </w:tr>
      <w:tr w:rsidR="00C365A3" w14:paraId="48381BDB" w14:textId="77777777" w:rsidTr="005526AF">
        <w:tc>
          <w:tcPr>
            <w:tcW w:w="19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864C6B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2EACF0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AD6DFF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619E4F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033242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171.831,49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AC0E07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111.786,45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A30CB8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2BB129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C365A3" w14:paraId="3AE964B4" w14:textId="77777777" w:rsidTr="005526AF"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916F9C" w14:textId="77777777" w:rsidR="00C365A3" w:rsidRDefault="00C365A3" w:rsidP="005526AF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sz w:val="12"/>
                <w:szCs w:val="24"/>
              </w:rPr>
              <w:t xml:space="preserve"> TÌTULU 4</w:t>
            </w:r>
          </w:p>
        </w:tc>
        <w:tc>
          <w:tcPr>
            <w:tcW w:w="12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737F5A" w14:textId="77777777" w:rsidR="00C365A3" w:rsidRDefault="00C365A3" w:rsidP="005526AF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sz w:val="12"/>
                <w:szCs w:val="24"/>
              </w:rPr>
              <w:t>Intradas in contu capitale</w:t>
            </w:r>
          </w:p>
        </w:tc>
      </w:tr>
      <w:tr w:rsidR="00C365A3" w14:paraId="023AF87C" w14:textId="77777777" w:rsidTr="005526AF">
        <w:tc>
          <w:tcPr>
            <w:tcW w:w="1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C93265" w14:textId="77777777" w:rsidR="00C365A3" w:rsidRDefault="00C365A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9F20D7" w14:textId="77777777" w:rsidR="00C365A3" w:rsidRDefault="00C365A3" w:rsidP="005526AF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BB8AE8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CCC5F7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D36CD9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038BAF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12A405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2B3FC9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C365A3" w14:paraId="6F1E1F07" w14:textId="77777777" w:rsidTr="005526AF">
        <w:tc>
          <w:tcPr>
            <w:tcW w:w="19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5B6731" w14:textId="77777777" w:rsidR="00C365A3" w:rsidRDefault="00C365A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40200</w:t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929AD7" w14:textId="77777777" w:rsidR="00C365A3" w:rsidRDefault="00B07AE5" w:rsidP="005526AF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Genia</w:t>
            </w:r>
            <w:r w:rsidR="00C365A3">
              <w:rPr>
                <w:rFonts w:ascii="Arial" w:eastAsia="Times New Roman" w:hAnsi="Arial" w:cs="Times New Roman"/>
                <w:b/>
                <w:sz w:val="12"/>
                <w:szCs w:val="24"/>
              </w:rPr>
              <w:t xml:space="preserve"> 200: Contributos a is investimentos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4B2B5B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302.322,97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CB28A3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E2C23E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424.018,39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4293DF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101.000,00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42FB990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101.000,00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EEA433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101.000,00</w:t>
            </w:r>
          </w:p>
        </w:tc>
      </w:tr>
      <w:tr w:rsidR="00C365A3" w14:paraId="3B7D85FF" w14:textId="77777777" w:rsidTr="005526AF">
        <w:tc>
          <w:tcPr>
            <w:tcW w:w="19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993BF6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9E4647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FAD9A6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7C9691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A8E34F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458.267,56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25351A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403.322,97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72F365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F0586F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C365A3" w14:paraId="73458038" w14:textId="77777777" w:rsidTr="005526AF">
        <w:tc>
          <w:tcPr>
            <w:tcW w:w="1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8A6226" w14:textId="77777777" w:rsidR="00C365A3" w:rsidRDefault="00C365A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E435D4" w14:textId="77777777" w:rsidR="00C365A3" w:rsidRDefault="00C365A3" w:rsidP="005526AF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F1E0AE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4544CE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6D8B9E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92251C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A66EA1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EEC697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C365A3" w14:paraId="67584E0C" w14:textId="77777777" w:rsidTr="005526AF">
        <w:tc>
          <w:tcPr>
            <w:tcW w:w="19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54DDBA" w14:textId="77777777" w:rsidR="00C365A3" w:rsidRDefault="00C365A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40400</w:t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CB0C4C" w14:textId="77777777" w:rsidR="00C365A3" w:rsidRDefault="00B07AE5" w:rsidP="005526AF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Genia</w:t>
            </w:r>
            <w:r w:rsidR="00C365A3">
              <w:rPr>
                <w:rFonts w:ascii="Arial" w:eastAsia="Times New Roman" w:hAnsi="Arial" w:cs="Times New Roman"/>
                <w:b/>
                <w:sz w:val="12"/>
                <w:szCs w:val="24"/>
              </w:rPr>
              <w:t xml:space="preserve"> 400: Intradas de alienatzione de benes materiales e immateriales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A3B6BE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11.610,00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A69008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F06A3C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23.000,00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2845C7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8.000,00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09D629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8.000,00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69A7D4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8.000,00</w:t>
            </w:r>
          </w:p>
        </w:tc>
      </w:tr>
      <w:tr w:rsidR="00C365A3" w14:paraId="3BD2274F" w14:textId="77777777" w:rsidTr="005526AF">
        <w:tc>
          <w:tcPr>
            <w:tcW w:w="19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B720FD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7962B4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CC503C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2ED428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8DCB84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24.300,00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C53748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19.610,00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E6A510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5743D5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C365A3" w14:paraId="5051580C" w14:textId="77777777" w:rsidTr="005526AF">
        <w:tc>
          <w:tcPr>
            <w:tcW w:w="1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3ACEF4" w14:textId="77777777" w:rsidR="00C365A3" w:rsidRDefault="00C365A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222488" w14:textId="77777777" w:rsidR="00C365A3" w:rsidRDefault="00C365A3" w:rsidP="005526AF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E05098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80B33B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68BA5F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C2A37A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067EC7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3A4AB8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C365A3" w14:paraId="0AA1968C" w14:textId="77777777" w:rsidTr="005526AF">
        <w:tc>
          <w:tcPr>
            <w:tcW w:w="19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ABB114" w14:textId="77777777" w:rsidR="00C365A3" w:rsidRDefault="00C365A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40500</w:t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B53B9B" w14:textId="77777777" w:rsidR="00C365A3" w:rsidRDefault="00B07AE5" w:rsidP="005526AF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Genia</w:t>
            </w:r>
            <w:r w:rsidR="00F910FE">
              <w:rPr>
                <w:rFonts w:ascii="Arial" w:eastAsia="Times New Roman" w:hAnsi="Arial" w:cs="Times New Roman"/>
                <w:b/>
                <w:sz w:val="12"/>
                <w:szCs w:val="24"/>
              </w:rPr>
              <w:t xml:space="preserve"> 500: </w:t>
            </w:r>
            <w:r w:rsidR="00F910FE">
              <w:rPr>
                <w:rFonts w:ascii="Arial" w:eastAsia="Times New Roman" w:hAnsi="Arial" w:cs="Arial"/>
                <w:b/>
                <w:sz w:val="12"/>
                <w:szCs w:val="24"/>
              </w:rPr>
              <w:t>À</w:t>
            </w:r>
            <w:r w:rsidR="00C365A3">
              <w:rPr>
                <w:rFonts w:ascii="Arial" w:eastAsia="Times New Roman" w:hAnsi="Arial" w:cs="Times New Roman"/>
                <w:b/>
                <w:sz w:val="12"/>
                <w:szCs w:val="24"/>
              </w:rPr>
              <w:t>teras intradas in contu capitale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BCA65E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471DB2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4AFC53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1.500,00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BEBAA6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1.500,00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0B1227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1.500,00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C41D36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1.500,00</w:t>
            </w:r>
          </w:p>
        </w:tc>
      </w:tr>
      <w:tr w:rsidR="00C365A3" w14:paraId="37B11A41" w14:textId="77777777" w:rsidTr="005526AF">
        <w:tc>
          <w:tcPr>
            <w:tcW w:w="19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193FD0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B20F4B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01661E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B77DBE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5FAAA0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1.500,00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21BCB3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1.500,00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51138B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678047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C365A3" w14:paraId="17DCC426" w14:textId="77777777" w:rsidTr="005526AF">
        <w:tc>
          <w:tcPr>
            <w:tcW w:w="1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491020" w14:textId="77777777" w:rsidR="00C365A3" w:rsidRDefault="00C365A3" w:rsidP="005526AF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FC4D4E" w14:textId="77777777" w:rsidR="00C365A3" w:rsidRDefault="00C365A3" w:rsidP="005526AF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2E6D39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20ECE9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2D923D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502811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1E0265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4EBE05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C365A3" w14:paraId="1A44A49D" w14:textId="77777777" w:rsidTr="005526AF">
        <w:trPr>
          <w:trHeight w:val="158"/>
        </w:trPr>
        <w:tc>
          <w:tcPr>
            <w:tcW w:w="1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5DA2E0" w14:textId="77777777" w:rsidR="00C365A3" w:rsidRDefault="00C365A3" w:rsidP="005526AF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lastRenderedPageBreak/>
              <w:t xml:space="preserve"> 40000 Totale TÌTULU 4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3E2047" w14:textId="77777777" w:rsidR="00C365A3" w:rsidRDefault="00C365A3" w:rsidP="005526AF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Intradas in contu capitale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690069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313.932,97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4193F7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D619B5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448.518,39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A530AF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110.500,00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499432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110.500,00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C72E36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110.500,00</w:t>
            </w:r>
          </w:p>
        </w:tc>
      </w:tr>
      <w:tr w:rsidR="00C365A3" w14:paraId="02AEA710" w14:textId="77777777" w:rsidTr="005526AF">
        <w:tc>
          <w:tcPr>
            <w:tcW w:w="19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6BCA17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34B0E5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73012F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012032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3D083F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484.067,56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72557D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424.432,97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469F3D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57A054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C365A3" w14:paraId="473DFD98" w14:textId="77777777" w:rsidTr="005526AF"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4BBDB3" w14:textId="77777777" w:rsidR="00C365A3" w:rsidRDefault="00C365A3" w:rsidP="005526AF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sz w:val="12"/>
                <w:szCs w:val="24"/>
              </w:rPr>
              <w:t xml:space="preserve"> TÌTULU 7</w:t>
            </w:r>
          </w:p>
        </w:tc>
        <w:tc>
          <w:tcPr>
            <w:tcW w:w="12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B927F0" w14:textId="77777777" w:rsidR="00C365A3" w:rsidRDefault="00B07AE5" w:rsidP="005526AF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sz w:val="12"/>
                <w:szCs w:val="24"/>
              </w:rPr>
              <w:t>Antitzipadas</w:t>
            </w:r>
            <w:r w:rsidR="00C365A3">
              <w:rPr>
                <w:rFonts w:ascii="Arial" w:eastAsia="Times New Roman" w:hAnsi="Arial" w:cs="Times New Roman"/>
                <w:b/>
                <w:i/>
                <w:sz w:val="12"/>
                <w:szCs w:val="24"/>
              </w:rPr>
              <w:t xml:space="preserve"> de istitutu tesoreri/casseri</w:t>
            </w:r>
          </w:p>
        </w:tc>
      </w:tr>
      <w:tr w:rsidR="00C365A3" w14:paraId="0E8D3D09" w14:textId="77777777" w:rsidTr="005526AF">
        <w:tc>
          <w:tcPr>
            <w:tcW w:w="1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368E08" w14:textId="77777777" w:rsidR="00C365A3" w:rsidRDefault="00C365A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F38C45" w14:textId="77777777" w:rsidR="00C365A3" w:rsidRDefault="00C365A3" w:rsidP="005526AF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58F1DC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4340A5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13A47F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9AA2EF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697BF8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C5CE6F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C365A3" w14:paraId="331CE4DC" w14:textId="77777777" w:rsidTr="005526AF">
        <w:tc>
          <w:tcPr>
            <w:tcW w:w="19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6B4B66" w14:textId="77777777" w:rsidR="00C365A3" w:rsidRDefault="00C365A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70100</w:t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386CAF" w14:textId="77777777" w:rsidR="00C365A3" w:rsidRDefault="00B07AE5" w:rsidP="00B07AE5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Genia</w:t>
            </w:r>
            <w:r w:rsidR="00C365A3">
              <w:rPr>
                <w:rFonts w:ascii="Arial" w:eastAsia="Times New Roman" w:hAnsi="Arial" w:cs="Times New Roman"/>
                <w:b/>
                <w:sz w:val="12"/>
                <w:szCs w:val="24"/>
              </w:rPr>
              <w:t xml:space="preserve"> 100: </w:t>
            </w: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Antitzipadas</w:t>
            </w:r>
            <w:r w:rsidR="00C365A3">
              <w:rPr>
                <w:rFonts w:ascii="Arial" w:eastAsia="Times New Roman" w:hAnsi="Arial" w:cs="Times New Roman"/>
                <w:b/>
                <w:sz w:val="12"/>
                <w:szCs w:val="24"/>
              </w:rPr>
              <w:t xml:space="preserve"> de istitutu tesoreri/casseri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AE4D3E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D60AEE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6E2A45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260.000,00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5882C9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260.000,00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9E6489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260.000,00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83BE01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260.000,00</w:t>
            </w:r>
          </w:p>
        </w:tc>
      </w:tr>
      <w:tr w:rsidR="00C365A3" w14:paraId="0925AC75" w14:textId="77777777" w:rsidTr="005526AF">
        <w:tc>
          <w:tcPr>
            <w:tcW w:w="19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84A41C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98BE5B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CB9062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6EEBF3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5E95C8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260.000,00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A4DE96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260.000,00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FC24E3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20172C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C365A3" w14:paraId="7A989253" w14:textId="77777777" w:rsidTr="005526AF">
        <w:tc>
          <w:tcPr>
            <w:tcW w:w="1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55C432" w14:textId="77777777" w:rsidR="00C365A3" w:rsidRDefault="00C365A3" w:rsidP="005526AF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5474C6" w14:textId="77777777" w:rsidR="00C365A3" w:rsidRDefault="00C365A3" w:rsidP="005526AF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10BC21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0DFC8D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9EA0C3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8A3621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4B48EF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39D476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C365A3" w14:paraId="4B222CA3" w14:textId="77777777" w:rsidTr="005526AF">
        <w:trPr>
          <w:trHeight w:val="158"/>
        </w:trPr>
        <w:tc>
          <w:tcPr>
            <w:tcW w:w="1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3263BA" w14:textId="77777777" w:rsidR="00C365A3" w:rsidRDefault="00C365A3" w:rsidP="005526AF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 xml:space="preserve"> 70000 Totale TÌTULU 7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28ADDE" w14:textId="77777777" w:rsidR="00C365A3" w:rsidRDefault="00B07AE5" w:rsidP="005526AF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Antitzipadas</w:t>
            </w:r>
            <w:r w:rsidR="00C365A3">
              <w:rPr>
                <w:rFonts w:ascii="Arial" w:eastAsia="Times New Roman" w:hAnsi="Arial" w:cs="Times New Roman"/>
                <w:b/>
                <w:sz w:val="12"/>
                <w:szCs w:val="24"/>
              </w:rPr>
              <w:t xml:space="preserve"> de istitutu tesoreri/casseri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A2C236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018408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330EC2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260.000,00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C9F8E1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260.000,00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5D7F65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260.000,00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ED0D40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260.000,00</w:t>
            </w:r>
          </w:p>
        </w:tc>
      </w:tr>
      <w:tr w:rsidR="00C365A3" w14:paraId="66053E70" w14:textId="77777777" w:rsidTr="005526AF">
        <w:tc>
          <w:tcPr>
            <w:tcW w:w="19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1741A1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3DA438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D1AD05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E766E5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631D03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260.000,00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5CA9F2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260.000,00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F0890C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C67862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C365A3" w:rsidRPr="0069737B" w14:paraId="0B743D36" w14:textId="77777777" w:rsidTr="005526AF"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392BD2" w14:textId="77777777" w:rsidR="00C365A3" w:rsidRDefault="00C365A3" w:rsidP="005526AF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sz w:val="12"/>
                <w:szCs w:val="24"/>
              </w:rPr>
              <w:t xml:space="preserve"> TÌTULU 9</w:t>
            </w:r>
          </w:p>
        </w:tc>
        <w:tc>
          <w:tcPr>
            <w:tcW w:w="12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530F07" w14:textId="77777777" w:rsidR="00C365A3" w:rsidRPr="00F910FE" w:rsidRDefault="00C365A3" w:rsidP="005526AF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12"/>
                <w:szCs w:val="24"/>
                <w:lang w:val="es-ES"/>
              </w:rPr>
            </w:pPr>
            <w:r w:rsidRPr="00F910FE">
              <w:rPr>
                <w:rFonts w:ascii="Arial" w:eastAsia="Times New Roman" w:hAnsi="Arial" w:cs="Times New Roman"/>
                <w:b/>
                <w:i/>
                <w:sz w:val="12"/>
                <w:szCs w:val="24"/>
                <w:lang w:val="es-ES"/>
              </w:rPr>
              <w:t>Intradas pro contu de àtere e partidas de giru</w:t>
            </w:r>
          </w:p>
        </w:tc>
      </w:tr>
      <w:tr w:rsidR="00C365A3" w:rsidRPr="0069737B" w14:paraId="62E1D6C5" w14:textId="77777777" w:rsidTr="005526AF">
        <w:tc>
          <w:tcPr>
            <w:tcW w:w="1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5D06E7" w14:textId="77777777" w:rsidR="00C365A3" w:rsidRPr="00F910FE" w:rsidRDefault="00C365A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  <w:lang w:val="es-ES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DE8DEE" w14:textId="77777777" w:rsidR="00C365A3" w:rsidRPr="00F910FE" w:rsidRDefault="00C365A3" w:rsidP="005526AF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  <w:lang w:val="es-ES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F7BE46" w14:textId="77777777" w:rsidR="00C365A3" w:rsidRPr="00F910FE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  <w:lang w:val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4B62F7" w14:textId="77777777" w:rsidR="00C365A3" w:rsidRPr="00F910FE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  <w:lang w:val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2067E9" w14:textId="77777777" w:rsidR="00C365A3" w:rsidRPr="00F910FE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  <w:lang w:val="es-ES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3F28BE" w14:textId="77777777" w:rsidR="00C365A3" w:rsidRPr="00F910FE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  <w:lang w:val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0AC55B" w14:textId="77777777" w:rsidR="00C365A3" w:rsidRPr="00F910FE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  <w:lang w:val="es-E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422712" w14:textId="77777777" w:rsidR="00C365A3" w:rsidRPr="00F910FE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  <w:lang w:val="es-ES"/>
              </w:rPr>
            </w:pPr>
          </w:p>
        </w:tc>
      </w:tr>
      <w:tr w:rsidR="00C365A3" w14:paraId="3C27C19D" w14:textId="77777777" w:rsidTr="005526AF">
        <w:tc>
          <w:tcPr>
            <w:tcW w:w="19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F93FE0" w14:textId="77777777" w:rsidR="00C365A3" w:rsidRDefault="00C365A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90100</w:t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1434F6" w14:textId="77777777" w:rsidR="00C365A3" w:rsidRPr="00F910FE" w:rsidRDefault="00B07AE5" w:rsidP="005526AF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  <w:lang w:val="es-ES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  <w:lang w:val="es-ES"/>
              </w:rPr>
              <w:t>Genia</w:t>
            </w:r>
            <w:r w:rsidR="00C365A3" w:rsidRPr="00F910FE">
              <w:rPr>
                <w:rFonts w:ascii="Arial" w:eastAsia="Times New Roman" w:hAnsi="Arial" w:cs="Times New Roman"/>
                <w:b/>
                <w:sz w:val="12"/>
                <w:szCs w:val="24"/>
                <w:lang w:val="es-ES"/>
              </w:rPr>
              <w:t xml:space="preserve"> 100: Intradas pro partidas de giru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40B13D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2.582,28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DC2BE7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8D2657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268.727,49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04C740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318.727,49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5CAE9B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318.727,49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A3274F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318.727,49</w:t>
            </w:r>
          </w:p>
        </w:tc>
      </w:tr>
      <w:tr w:rsidR="00C365A3" w14:paraId="28B50087" w14:textId="77777777" w:rsidTr="005526AF">
        <w:tc>
          <w:tcPr>
            <w:tcW w:w="19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3B7B8D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FFB00E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11EF24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0FFAD6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16DDE0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268.727,49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4AB735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271.309,77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636E7C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9232D5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C365A3" w14:paraId="49A427BF" w14:textId="77777777" w:rsidTr="005526AF">
        <w:tc>
          <w:tcPr>
            <w:tcW w:w="1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E20B24" w14:textId="77777777" w:rsidR="00C365A3" w:rsidRDefault="00C365A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D24495" w14:textId="77777777" w:rsidR="00C365A3" w:rsidRDefault="00C365A3" w:rsidP="005526AF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9E0688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6D79BA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E3CB1C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F3B24A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0B6E70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98A950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C365A3" w14:paraId="59AA9AAD" w14:textId="77777777" w:rsidTr="005526AF">
        <w:tc>
          <w:tcPr>
            <w:tcW w:w="19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95A161" w14:textId="77777777" w:rsidR="00C365A3" w:rsidRDefault="00C365A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90200</w:t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5CDBA8" w14:textId="77777777" w:rsidR="00C365A3" w:rsidRDefault="00B07AE5" w:rsidP="005526AF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Genia</w:t>
            </w:r>
            <w:r w:rsidR="00C365A3">
              <w:rPr>
                <w:rFonts w:ascii="Arial" w:eastAsia="Times New Roman" w:hAnsi="Arial" w:cs="Times New Roman"/>
                <w:b/>
                <w:sz w:val="12"/>
                <w:szCs w:val="24"/>
              </w:rPr>
              <w:t xml:space="preserve"> 200: Intradas pro contu de àtere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639891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14.123,00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E0D906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F2C006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92.875,19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BDA855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92.875,19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EF8BFD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92.875,19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DA2AD8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92.875,19</w:t>
            </w:r>
          </w:p>
        </w:tc>
      </w:tr>
      <w:tr w:rsidR="00C365A3" w14:paraId="28AF7539" w14:textId="77777777" w:rsidTr="005526AF">
        <w:tc>
          <w:tcPr>
            <w:tcW w:w="19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FCC295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C17889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3A18A1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CFBD6A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A27F0B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110.981,42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F0CCCC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106.998,19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ED7511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B0E78B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C365A3" w14:paraId="035706AE" w14:textId="77777777" w:rsidTr="005526AF">
        <w:tc>
          <w:tcPr>
            <w:tcW w:w="1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30C83F" w14:textId="77777777" w:rsidR="00C365A3" w:rsidRDefault="00C365A3" w:rsidP="005526AF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7F1019" w14:textId="77777777" w:rsidR="00C365A3" w:rsidRDefault="00C365A3" w:rsidP="005526AF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9968A0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4F77EC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B8829C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776766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C68DE6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3E5BDD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C365A3" w14:paraId="6B110472" w14:textId="77777777" w:rsidTr="005526AF">
        <w:trPr>
          <w:trHeight w:val="158"/>
        </w:trPr>
        <w:tc>
          <w:tcPr>
            <w:tcW w:w="1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A7E913" w14:textId="77777777" w:rsidR="00C365A3" w:rsidRDefault="00C365A3" w:rsidP="005526AF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 xml:space="preserve"> 90000 Totale TÌTULU 9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A549A8" w14:textId="77777777" w:rsidR="00C365A3" w:rsidRPr="00F910FE" w:rsidRDefault="00C365A3" w:rsidP="005526AF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  <w:lang w:val="es-ES"/>
              </w:rPr>
            </w:pPr>
            <w:r w:rsidRPr="00F910FE">
              <w:rPr>
                <w:rFonts w:ascii="Arial" w:eastAsia="Times New Roman" w:hAnsi="Arial" w:cs="Times New Roman"/>
                <w:b/>
                <w:sz w:val="12"/>
                <w:szCs w:val="24"/>
                <w:lang w:val="es-ES"/>
              </w:rPr>
              <w:t>Intradas pro contu de àtere e partidas de giru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077E03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16.705,28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79F39C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837C31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361.602,68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403973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411.602,68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E8957D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411.602,68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BBDCC3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411.602,68</w:t>
            </w:r>
          </w:p>
        </w:tc>
      </w:tr>
      <w:tr w:rsidR="00C365A3" w14:paraId="52CDECFB" w14:textId="77777777" w:rsidTr="005526AF">
        <w:tc>
          <w:tcPr>
            <w:tcW w:w="19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E480EE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32D327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DB247B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136E0E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71F418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379.708,91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ADEA7F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378.307,96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0A09A9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219E98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C365A3" w14:paraId="2BF6A0DF" w14:textId="77777777" w:rsidTr="005526AF">
        <w:tc>
          <w:tcPr>
            <w:tcW w:w="2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094920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2"/>
                <w:szCs w:val="24"/>
              </w:rPr>
            </w:pPr>
          </w:p>
        </w:tc>
        <w:tc>
          <w:tcPr>
            <w:tcW w:w="601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4738B4" w14:textId="77777777" w:rsidR="00C365A3" w:rsidRDefault="00C365A3" w:rsidP="005526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20"/>
                <w:szCs w:val="24"/>
              </w:rPr>
              <w:t>TOTALE TÌTULOS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571054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2"/>
                <w:szCs w:val="24"/>
              </w:rPr>
              <w:t>764.503,09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1A5688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2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768E87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2"/>
                <w:szCs w:val="24"/>
              </w:rPr>
              <w:t>2.266.691,69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4692E7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2"/>
                <w:szCs w:val="24"/>
              </w:rPr>
              <w:t>1.931.744,70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7E9B29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2"/>
                <w:szCs w:val="24"/>
              </w:rPr>
              <w:t>1.929.792,36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133574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2"/>
                <w:szCs w:val="24"/>
              </w:rPr>
              <w:t>1.929.792,36</w:t>
            </w:r>
          </w:p>
        </w:tc>
      </w:tr>
      <w:tr w:rsidR="00C365A3" w14:paraId="46B4C68D" w14:textId="77777777" w:rsidTr="005526AF">
        <w:tc>
          <w:tcPr>
            <w:tcW w:w="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865D0F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2"/>
                <w:szCs w:val="24"/>
              </w:rPr>
            </w:pPr>
          </w:p>
        </w:tc>
        <w:tc>
          <w:tcPr>
            <w:tcW w:w="60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ACDE51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D9A969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44EEC5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2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88DC4C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2.682.253,49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783C8F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2"/>
                <w:szCs w:val="24"/>
              </w:rPr>
              <w:t>2.646.247,79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B7F179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2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B7794A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2"/>
                <w:szCs w:val="24"/>
              </w:rPr>
            </w:pPr>
          </w:p>
        </w:tc>
      </w:tr>
      <w:tr w:rsidR="00C365A3" w14:paraId="325F1250" w14:textId="77777777" w:rsidTr="005526AF">
        <w:tc>
          <w:tcPr>
            <w:tcW w:w="2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31F1AE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2"/>
                <w:szCs w:val="24"/>
              </w:rPr>
            </w:pPr>
          </w:p>
        </w:tc>
        <w:tc>
          <w:tcPr>
            <w:tcW w:w="601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116D9D" w14:textId="77777777" w:rsidR="00C365A3" w:rsidRDefault="00C365A3" w:rsidP="005526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</w:rPr>
              <w:t>TOTALE GENERALE DE IS INTRADAS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A6EBDD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2"/>
                <w:szCs w:val="24"/>
              </w:rPr>
              <w:t>764.503,09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B3503B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2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19C432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2"/>
                <w:szCs w:val="24"/>
              </w:rPr>
              <w:t>3.684.974,54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88870F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2"/>
                <w:szCs w:val="24"/>
              </w:rPr>
              <w:t>1.931.744,70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B21C91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2"/>
                <w:szCs w:val="24"/>
              </w:rPr>
              <w:t>1.929.792,36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FEE9E0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2"/>
                <w:szCs w:val="24"/>
              </w:rPr>
              <w:t>1.929.792,36</w:t>
            </w:r>
          </w:p>
        </w:tc>
      </w:tr>
      <w:tr w:rsidR="00C365A3" w14:paraId="3ED144EB" w14:textId="77777777" w:rsidTr="005526AF">
        <w:tc>
          <w:tcPr>
            <w:tcW w:w="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4E5C09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2"/>
                <w:szCs w:val="24"/>
              </w:rPr>
            </w:pPr>
          </w:p>
        </w:tc>
        <w:tc>
          <w:tcPr>
            <w:tcW w:w="60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2D77FF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614A5A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6E3AF0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2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D7AD4E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4.292.058,80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2051F2" w14:textId="77777777" w:rsidR="00C365A3" w:rsidRDefault="00C365A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2"/>
                <w:szCs w:val="24"/>
              </w:rPr>
              <w:t>4.146.247,79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F464C3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2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CA815A" w14:textId="77777777" w:rsidR="00C365A3" w:rsidRDefault="00C365A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2"/>
                <w:szCs w:val="24"/>
              </w:rPr>
            </w:pPr>
          </w:p>
        </w:tc>
      </w:tr>
    </w:tbl>
    <w:p w14:paraId="7D4DC26F" w14:textId="77777777" w:rsidR="00C365A3" w:rsidRDefault="00C365A3" w:rsidP="00C365A3">
      <w:pPr>
        <w:spacing w:after="0" w:line="240" w:lineRule="auto"/>
        <w:jc w:val="both"/>
        <w:rPr>
          <w:rFonts w:ascii="Arial" w:eastAsia="Times New Roman" w:hAnsi="Arial" w:cs="Times New Roman"/>
          <w:sz w:val="12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14129"/>
      </w:tblGrid>
      <w:tr w:rsidR="00C365A3" w:rsidRPr="0069737B" w14:paraId="24418E06" w14:textId="77777777" w:rsidTr="005526AF">
        <w:trPr>
          <w:trHeight w:val="510"/>
        </w:trPr>
        <w:tc>
          <w:tcPr>
            <w:tcW w:w="4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291F13" w14:textId="77777777" w:rsidR="00C365A3" w:rsidRDefault="00C365A3" w:rsidP="005526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(1)</w:t>
            </w:r>
          </w:p>
        </w:tc>
        <w:tc>
          <w:tcPr>
            <w:tcW w:w="141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99F464" w14:textId="77777777" w:rsidR="00C365A3" w:rsidRPr="00F910FE" w:rsidRDefault="00C365A3" w:rsidP="0069737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0"/>
                <w:szCs w:val="24"/>
                <w:lang w:val="es-ES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 xml:space="preserve">Si su bilantzu de previsione est </w:t>
            </w:r>
            <w:r w:rsidR="00E34AFF"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dispostu</w:t>
            </w: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 xml:space="preserve"> in antis de su 31 de nadale de s'esertzìtziu </w:t>
            </w:r>
            <w:r w:rsidR="00B07AE5"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in antis</w:t>
            </w: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 xml:space="preserve">, </w:t>
            </w:r>
            <w:r w:rsidR="0069737B"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 xml:space="preserve">inditare </w:t>
            </w: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 xml:space="preserve">s'istima de is impinnos a su 31 de nadale de s'annu in cursu de gestione imputados a is esertzìtzios imbenientes finantziados dae su fundu pluriennale vinculadu (siat assùmidos in s'esertzìtziu in cursu chi in is esertzìtzios </w:t>
            </w:r>
            <w:r w:rsidR="00B07AE5"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in antis</w:t>
            </w: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 xml:space="preserve">) o, si tale istima non resurtet possìbile, s'importu de is previsiones definitivas de ispesa de su fundu pluriennale vinculadu de su bilantzu de s'esertzìtziu in cursu de gestione . </w:t>
            </w:r>
            <w:r w:rsidRPr="00F910FE">
              <w:rPr>
                <w:rFonts w:ascii="Arial" w:eastAsia="Times New Roman" w:hAnsi="Arial" w:cs="Times New Roman"/>
                <w:color w:val="000000"/>
                <w:sz w:val="10"/>
                <w:szCs w:val="24"/>
                <w:lang w:val="es-ES"/>
              </w:rPr>
              <w:t xml:space="preserve">Si su bilantzu de previsione est aprovadu a pustis de su 31 de nadale, </w:t>
            </w:r>
            <w:r w:rsidR="0069737B">
              <w:rPr>
                <w:rFonts w:ascii="Arial" w:eastAsia="Times New Roman" w:hAnsi="Arial" w:cs="Times New Roman"/>
                <w:color w:val="000000"/>
                <w:sz w:val="10"/>
                <w:szCs w:val="24"/>
                <w:lang w:val="es-ES"/>
              </w:rPr>
              <w:t>inditare</w:t>
            </w:r>
            <w:r w:rsidRPr="00F910FE">
              <w:rPr>
                <w:rFonts w:ascii="Arial" w:eastAsia="Times New Roman" w:hAnsi="Arial" w:cs="Times New Roman"/>
                <w:color w:val="000000"/>
                <w:sz w:val="10"/>
                <w:szCs w:val="24"/>
                <w:lang w:val="es-ES"/>
              </w:rPr>
              <w:t xml:space="preserve"> s'importu de is impinnos assumidos in is </w:t>
            </w:r>
            <w:r w:rsidR="00B07AE5">
              <w:rPr>
                <w:rFonts w:ascii="Arial" w:eastAsia="Times New Roman" w:hAnsi="Arial" w:cs="Times New Roman"/>
                <w:color w:val="000000"/>
                <w:sz w:val="10"/>
                <w:szCs w:val="24"/>
                <w:lang w:val="es-ES"/>
              </w:rPr>
              <w:t xml:space="preserve">in antis </w:t>
            </w:r>
            <w:r w:rsidRPr="00F910FE">
              <w:rPr>
                <w:rFonts w:ascii="Arial" w:eastAsia="Times New Roman" w:hAnsi="Arial" w:cs="Times New Roman"/>
                <w:color w:val="000000"/>
                <w:sz w:val="10"/>
                <w:szCs w:val="24"/>
                <w:lang w:val="es-ES"/>
              </w:rPr>
              <w:t>cun imputatzione a is esertzìtzios imbenientes determinadu in sa base de datos de preconsuntivu.</w:t>
            </w:r>
          </w:p>
        </w:tc>
      </w:tr>
      <w:tr w:rsidR="00C365A3" w:rsidRPr="0069737B" w14:paraId="52563C2D" w14:textId="77777777" w:rsidTr="005526AF">
        <w:trPr>
          <w:trHeight w:val="510"/>
        </w:trPr>
        <w:tc>
          <w:tcPr>
            <w:tcW w:w="4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F25307" w14:textId="77777777" w:rsidR="00C365A3" w:rsidRDefault="00C365A3" w:rsidP="005526AF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(2)</w:t>
            </w:r>
            <w:r>
              <w:rPr>
                <w:rFonts w:ascii="Arial" w:eastAsia="Times New Roman" w:hAnsi="Arial" w:cs="Times New Roman"/>
                <w:i/>
                <w:color w:val="000000"/>
                <w:sz w:val="10"/>
                <w:szCs w:val="24"/>
              </w:rPr>
              <w:t xml:space="preserve"> </w:t>
            </w:r>
          </w:p>
        </w:tc>
        <w:tc>
          <w:tcPr>
            <w:tcW w:w="141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67D4A9" w14:textId="77777777" w:rsidR="00C365A3" w:rsidRPr="00F910FE" w:rsidRDefault="0069737B" w:rsidP="00BA7B9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0"/>
                <w:szCs w:val="24"/>
                <w:lang w:val="es-ES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Inditare</w:t>
            </w:r>
            <w:r w:rsidR="00C365A3"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 xml:space="preserve"> s'importu de s'impreu de s'ala vinculada de su resurtadu de amministratzione determinadu in s'Allegadu a) Resurtadu presumidu de amministratzione (All a) Ris amm Pres). A pustis de s'aprovatzione de su torracontu est possìbile impreare sa cuota lìbera de su resurtadu de amministratzione. In atuatzione de cantu prevìdidu dae s'art. 187, comma 3, de su TUEL e de s'art. </w:t>
            </w:r>
            <w:r w:rsidR="00C365A3" w:rsidRPr="00F910FE">
              <w:rPr>
                <w:rFonts w:ascii="Arial" w:eastAsia="Times New Roman" w:hAnsi="Arial" w:cs="Times New Roman"/>
                <w:color w:val="000000"/>
                <w:sz w:val="10"/>
                <w:szCs w:val="24"/>
                <w:lang w:val="es-ES"/>
              </w:rPr>
              <w:t xml:space="preserve">42, comma 8, de su DLgs 118/2011, 8. is cuotas de su resurtadu de amministratzione presumidu de s'esertzìtziu </w:t>
            </w:r>
            <w:r w:rsidR="00BA7B99">
              <w:rPr>
                <w:rFonts w:ascii="Arial" w:eastAsia="Times New Roman" w:hAnsi="Arial" w:cs="Times New Roman"/>
                <w:color w:val="000000"/>
                <w:sz w:val="10"/>
                <w:szCs w:val="24"/>
                <w:lang w:val="es-ES"/>
              </w:rPr>
              <w:t>in antis</w:t>
            </w:r>
            <w:r w:rsidR="00C365A3" w:rsidRPr="00F910FE">
              <w:rPr>
                <w:rFonts w:ascii="Arial" w:eastAsia="Times New Roman" w:hAnsi="Arial" w:cs="Times New Roman"/>
                <w:color w:val="000000"/>
                <w:sz w:val="10"/>
                <w:szCs w:val="24"/>
                <w:lang w:val="es-ES"/>
              </w:rPr>
              <w:t xml:space="preserve"> costituidas dae cantonamentos chi resurtant dae s'ùrtimu consuntivu aprovadu o chi derivant dae fundos vinculados podent èssere aplicadas a su primu esertzìtziu de su bilantzu de previsione pro su finantziamentu de is finalidades</w:t>
            </w:r>
            <w:r w:rsidR="00093DDB">
              <w:rPr>
                <w:rFonts w:ascii="Arial" w:eastAsia="Times New Roman" w:hAnsi="Arial" w:cs="Times New Roman"/>
                <w:color w:val="000000"/>
                <w:sz w:val="10"/>
                <w:szCs w:val="24"/>
                <w:lang w:val="es-ES"/>
              </w:rPr>
              <w:t xml:space="preserve"> chi</w:t>
            </w:r>
            <w:r w:rsidR="00C365A3" w:rsidRPr="00F910FE">
              <w:rPr>
                <w:rFonts w:ascii="Arial" w:eastAsia="Times New Roman" w:hAnsi="Arial" w:cs="Times New Roman"/>
                <w:color w:val="000000"/>
                <w:sz w:val="10"/>
                <w:szCs w:val="24"/>
                <w:lang w:val="es-ES"/>
              </w:rPr>
              <w:t xml:space="preserve"> sunt destinadas.</w:t>
            </w:r>
          </w:p>
        </w:tc>
      </w:tr>
    </w:tbl>
    <w:p w14:paraId="514F6097" w14:textId="77777777" w:rsidR="00C365A3" w:rsidRPr="00F910FE" w:rsidRDefault="00C365A3" w:rsidP="00C365A3">
      <w:pPr>
        <w:spacing w:after="0" w:line="240" w:lineRule="auto"/>
        <w:jc w:val="both"/>
        <w:rPr>
          <w:rFonts w:ascii="Arial" w:eastAsia="Times New Roman" w:hAnsi="Arial" w:cs="Times New Roman"/>
          <w:sz w:val="12"/>
          <w:szCs w:val="24"/>
          <w:lang w:val="es-ES"/>
        </w:rPr>
      </w:pPr>
    </w:p>
    <w:p w14:paraId="6D395D51" w14:textId="77777777" w:rsidR="004A3963" w:rsidRPr="00F910FE" w:rsidRDefault="004A3963" w:rsidP="00996A66">
      <w:pPr>
        <w:jc w:val="center"/>
        <w:rPr>
          <w:b/>
          <w:sz w:val="36"/>
          <w:szCs w:val="36"/>
          <w:lang w:val="es-ES"/>
        </w:rPr>
        <w:sectPr w:rsidR="004A3963" w:rsidRPr="00F910FE">
          <w:headerReference w:type="default" r:id="rId6"/>
          <w:footerReference w:type="default" r:id="rId7"/>
          <w:pgSz w:w="16833" w:h="11908" w:orient="landscape"/>
          <w:pgMar w:top="1133" w:right="1133" w:bottom="850" w:left="1133" w:header="283" w:footer="283" w:gutter="0"/>
          <w:paperSrc w:first="15" w:other="15"/>
          <w:cols w:space="720"/>
          <w:noEndnote/>
        </w:sect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6"/>
        <w:gridCol w:w="6713"/>
        <w:gridCol w:w="1331"/>
        <w:gridCol w:w="1350"/>
        <w:gridCol w:w="1362"/>
        <w:gridCol w:w="1362"/>
      </w:tblGrid>
      <w:tr w:rsidR="004A3963" w14:paraId="692C7338" w14:textId="77777777" w:rsidTr="005526AF">
        <w:trPr>
          <w:trHeight w:val="227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BDCBCF" w14:textId="77777777" w:rsidR="004A3963" w:rsidRPr="00F910FE" w:rsidRDefault="004A3963" w:rsidP="005526AF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12"/>
                <w:szCs w:val="24"/>
                <w:lang w:val="es-ES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40A6E2" w14:textId="77777777" w:rsidR="004A3963" w:rsidRDefault="004A3963" w:rsidP="005526AF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sz w:val="12"/>
                <w:szCs w:val="24"/>
              </w:rPr>
              <w:t>DÈFICIT DE AMMINISTRATZIONE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4EE80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i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28D3D4" w14:textId="77777777" w:rsidR="004A3963" w:rsidRDefault="004A3963" w:rsidP="005526AF">
            <w:pPr>
              <w:pStyle w:val="Normal"/>
              <w:jc w:val="right"/>
              <w:rPr>
                <w:rFonts w:eastAsia="Times New Roman" w:cs="Times New Roman"/>
                <w:sz w:val="12"/>
              </w:rPr>
            </w:pPr>
            <w:r>
              <w:rPr>
                <w:rFonts w:eastAsia="Times New Roman" w:cs="Times New Roman"/>
                <w:sz w:val="1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5319B8" w14:textId="77777777" w:rsidR="004A3963" w:rsidRDefault="004A3963" w:rsidP="005526AF">
            <w:pPr>
              <w:pStyle w:val="Normal"/>
              <w:jc w:val="right"/>
              <w:rPr>
                <w:rFonts w:eastAsia="Times New Roman" w:cs="Times New Roman"/>
                <w:sz w:val="12"/>
              </w:rPr>
            </w:pPr>
            <w:r>
              <w:rPr>
                <w:rFonts w:eastAsia="Times New Roman" w:cs="Times New Roman"/>
                <w:sz w:val="1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0EA067" w14:textId="77777777" w:rsidR="004A3963" w:rsidRDefault="004A3963" w:rsidP="005526AF">
            <w:pPr>
              <w:pStyle w:val="Normal"/>
              <w:jc w:val="right"/>
              <w:rPr>
                <w:rFonts w:eastAsia="Times New Roman" w:cs="Times New Roman"/>
                <w:sz w:val="12"/>
              </w:rPr>
            </w:pPr>
            <w:r>
              <w:rPr>
                <w:rFonts w:eastAsia="Times New Roman" w:cs="Times New Roman"/>
                <w:sz w:val="12"/>
              </w:rPr>
              <w:t>0,00</w:t>
            </w:r>
          </w:p>
        </w:tc>
      </w:tr>
      <w:tr w:rsidR="004A3963" w14:paraId="61350497" w14:textId="77777777" w:rsidTr="005526AF">
        <w:trPr>
          <w:trHeight w:val="227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4D2972" w14:textId="77777777" w:rsidR="004A3963" w:rsidRDefault="004A3963" w:rsidP="005526AF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3BEF27" w14:textId="77777777" w:rsidR="004A3963" w:rsidRDefault="004A3963" w:rsidP="005526AF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sz w:val="12"/>
                <w:szCs w:val="24"/>
              </w:rPr>
              <w:t xml:space="preserve">DÈFICIT CHI DERIVAT DAE DÈPIDU AUTORIZADU E NON CUNTRATU </w:t>
            </w:r>
            <w:r>
              <w:rPr>
                <w:rFonts w:ascii="Arial" w:eastAsia="Times New Roman" w:hAnsi="Arial" w:cs="Times New Roman"/>
                <w:b/>
                <w:i/>
                <w:sz w:val="12"/>
                <w:szCs w:val="24"/>
                <w:vertAlign w:val="superscript"/>
              </w:rPr>
              <w:t>(2)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5284D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BFAFA8" w14:textId="77777777" w:rsidR="004A3963" w:rsidRDefault="004A3963" w:rsidP="005526AF">
            <w:pPr>
              <w:pStyle w:val="Normal"/>
              <w:jc w:val="right"/>
              <w:rPr>
                <w:rFonts w:eastAsia="Times New Roman" w:cs="Times New Roman"/>
                <w:sz w:val="12"/>
              </w:rPr>
            </w:pPr>
            <w:r>
              <w:rPr>
                <w:rFonts w:eastAsia="Times New Roman" w:cs="Times New Roman"/>
                <w:sz w:val="12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C2A1AA" w14:textId="77777777" w:rsidR="004A3963" w:rsidRDefault="004A3963" w:rsidP="005526AF">
            <w:pPr>
              <w:pStyle w:val="Normal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2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C0C43C" w14:textId="77777777" w:rsidR="004A3963" w:rsidRDefault="004A3963" w:rsidP="005526AF">
            <w:pPr>
              <w:pStyle w:val="Normal"/>
              <w:jc w:val="right"/>
              <w:rPr>
                <w:rFonts w:eastAsia="Times New Roman" w:cs="Times New Roman"/>
                <w:sz w:val="12"/>
              </w:rPr>
            </w:pPr>
            <w:r>
              <w:rPr>
                <w:rFonts w:eastAsia="Times New Roman" w:cs="Times New Roman"/>
                <w:sz w:val="12"/>
              </w:rPr>
              <w:t>0,00</w:t>
            </w:r>
          </w:p>
        </w:tc>
      </w:tr>
    </w:tbl>
    <w:p w14:paraId="49FE0A0B" w14:textId="77777777" w:rsidR="004A3963" w:rsidRDefault="004A3963" w:rsidP="004A3963">
      <w:pPr>
        <w:pStyle w:val="Normal"/>
        <w:rPr>
          <w:rFonts w:eastAsia="Times New Roman" w:cs="Times New Roman"/>
          <w:sz w:val="12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7"/>
        <w:gridCol w:w="1949"/>
        <w:gridCol w:w="3785"/>
        <w:gridCol w:w="1365"/>
        <w:gridCol w:w="1560"/>
        <w:gridCol w:w="1350"/>
        <w:gridCol w:w="1365"/>
        <w:gridCol w:w="1350"/>
        <w:gridCol w:w="1349"/>
      </w:tblGrid>
      <w:tr w:rsidR="004A3963" w14:paraId="73224F15" w14:textId="77777777" w:rsidTr="005526AF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D4252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MISSIONE                     01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A15ABA" w14:textId="77777777" w:rsidR="004A3963" w:rsidRDefault="004A3963" w:rsidP="005526AF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Servìtzios istitutzionales, generales e de gestione</w:t>
            </w:r>
          </w:p>
        </w:tc>
      </w:tr>
      <w:tr w:rsidR="004A3963" w14:paraId="28C73CF1" w14:textId="77777777" w:rsidTr="00A61B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40DDB5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01 01  Programma                01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860CA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Òrganos istitutzionales</w:t>
            </w:r>
          </w:p>
          <w:p w14:paraId="0E9FF00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4D847116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79C21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1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17574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Ispesas currentes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7B8D6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11.480,93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ED00D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44F53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47.842,95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802E0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45.812,48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727D5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48.356,25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4022D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49.656,25</w:t>
            </w:r>
          </w:p>
        </w:tc>
      </w:tr>
      <w:tr w:rsidR="004A3963" w14:paraId="433ACAB1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F3259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F51DF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8A808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720DB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</w:t>
            </w:r>
            <w:r w:rsidR="004E031D">
              <w:rPr>
                <w:rFonts w:ascii="Arial" w:eastAsia="Times New Roman" w:hAnsi="Arial" w:cs="Times New Roman"/>
                <w:sz w:val="10"/>
                <w:szCs w:val="24"/>
              </w:rPr>
              <w:t xml:space="preserve">sa </w:t>
            </w:r>
            <w:r>
              <w:rPr>
                <w:rFonts w:ascii="Arial" w:eastAsia="Times New Roman" w:hAnsi="Arial" w:cs="Times New Roman"/>
                <w:sz w:val="10"/>
                <w:szCs w:val="24"/>
              </w:rPr>
              <w:t>chi 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86032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347DF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4.482,58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D10B1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4.335,88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A2DE6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104C8FE8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7EC7C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C2470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2C94F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5AA583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8C62C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B5BA5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B9895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D6DF9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4FB0FEA2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3967E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542B1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04E15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45F9A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888D3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52.779,46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9E13E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57.293,41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6E634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E2826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3F750391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425718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 xml:space="preserve">Totale Programma   01 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82333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Òrganos istitutzionales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F3D4F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11.480,93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3EF27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E858B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47.842,95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9FE84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45.812,48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9FC16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48.356,25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CAF71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49.656,25</w:t>
            </w:r>
          </w:p>
        </w:tc>
      </w:tr>
      <w:tr w:rsidR="004A3963" w14:paraId="4616238E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16BAF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0EF4F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D9594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433B6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</w:t>
            </w:r>
            <w:r w:rsidR="004E031D">
              <w:rPr>
                <w:rFonts w:ascii="Arial" w:eastAsia="Times New Roman" w:hAnsi="Arial" w:cs="Times New Roman"/>
                <w:sz w:val="10"/>
                <w:szCs w:val="24"/>
              </w:rPr>
              <w:t xml:space="preserve">sa </w:t>
            </w:r>
            <w:r>
              <w:rPr>
                <w:rFonts w:ascii="Arial" w:eastAsia="Times New Roman" w:hAnsi="Arial" w:cs="Times New Roman"/>
                <w:sz w:val="10"/>
                <w:szCs w:val="24"/>
              </w:rPr>
              <w:t>chi 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49EDC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34AB1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4.482,58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944E1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4.335,88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85E10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3505EEC3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5ED4E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1A855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7A829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F0E43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</w:t>
            </w:r>
            <w:r w:rsidR="004E031D">
              <w:rPr>
                <w:rFonts w:ascii="Arial" w:eastAsia="Times New Roman" w:hAnsi="Arial" w:cs="Times New Roman"/>
                <w:sz w:val="10"/>
                <w:szCs w:val="24"/>
              </w:rPr>
              <w:t xml:space="preserve">sa </w:t>
            </w:r>
            <w:r>
              <w:rPr>
                <w:rFonts w:ascii="Arial" w:eastAsia="Times New Roman" w:hAnsi="Arial" w:cs="Times New Roman"/>
                <w:sz w:val="10"/>
                <w:szCs w:val="24"/>
              </w:rPr>
              <w:t>chi 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6F675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DC8D9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31701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A5003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7F531C89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A5774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DE6AE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B75CD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7227F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73B92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52.779,46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92A3C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57.293,41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A29D8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831F4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</w:tr>
      <w:tr w:rsidR="004A3963" w14:paraId="0E65AFC6" w14:textId="77777777" w:rsidTr="00A61B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7ABF36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01 02  Programma                02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0655C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Segreteria generale</w:t>
            </w:r>
          </w:p>
          <w:p w14:paraId="50169BD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5BF512C7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14ED8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1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E979D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Ispesas currentes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F4C5B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6.597,72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51BA5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65C88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94.133,59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CA129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90.548,79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3741E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86.703,85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E742A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86.703,85</w:t>
            </w:r>
          </w:p>
        </w:tc>
      </w:tr>
      <w:tr w:rsidR="004A3963" w14:paraId="13532AFD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DE3DE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FA7A9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3D2C3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D56F5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</w:t>
            </w:r>
            <w:r w:rsidR="004E031D">
              <w:rPr>
                <w:rFonts w:ascii="Arial" w:eastAsia="Times New Roman" w:hAnsi="Arial" w:cs="Times New Roman"/>
                <w:sz w:val="10"/>
                <w:szCs w:val="24"/>
              </w:rPr>
              <w:t xml:space="preserve">sa </w:t>
            </w:r>
            <w:r>
              <w:rPr>
                <w:rFonts w:ascii="Arial" w:eastAsia="Times New Roman" w:hAnsi="Arial" w:cs="Times New Roman"/>
                <w:sz w:val="10"/>
                <w:szCs w:val="24"/>
              </w:rPr>
              <w:t>chi 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1DACD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7C38D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3.999,66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9CE18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83C61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641579A0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A4DC1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9C305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F6D59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6BE75B" w14:textId="77777777" w:rsidR="004A3963" w:rsidRDefault="004E031D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d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e</w:t>
            </w: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 sa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chi 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97533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6057E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19C4A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997B2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29E86696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E7EAC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25E31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853E8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BB6BD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262CC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108.878,90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90447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97.146,51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9FDE0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1586F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3C79DCBD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B457B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Totale programma   02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94FAE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Segreteria generale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6AC62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6.597,72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40127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1152B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94.133,59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9E4CF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90.548,79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FC1C9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86.703,85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E28E4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86.703,85</w:t>
            </w:r>
          </w:p>
        </w:tc>
      </w:tr>
      <w:tr w:rsidR="004A3963" w14:paraId="376FBE26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16246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7FC39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800DF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A5865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</w:t>
            </w:r>
            <w:r w:rsidR="004E031D">
              <w:rPr>
                <w:rFonts w:ascii="Arial" w:eastAsia="Times New Roman" w:hAnsi="Arial" w:cs="Times New Roman"/>
                <w:sz w:val="10"/>
                <w:szCs w:val="24"/>
              </w:rPr>
              <w:t xml:space="preserve">sa </w:t>
            </w:r>
            <w:r>
              <w:rPr>
                <w:rFonts w:ascii="Arial" w:eastAsia="Times New Roman" w:hAnsi="Arial" w:cs="Times New Roman"/>
                <w:sz w:val="10"/>
                <w:szCs w:val="24"/>
              </w:rPr>
              <w:t>chi 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1F92F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55118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3.999,66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8D2F3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5866E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4FCD9E0D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4DE8DA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EDEAE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5A986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96AA6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</w:t>
            </w:r>
            <w:r w:rsidR="004E031D">
              <w:rPr>
                <w:rFonts w:ascii="Arial" w:eastAsia="Times New Roman" w:hAnsi="Arial" w:cs="Times New Roman"/>
                <w:sz w:val="10"/>
                <w:szCs w:val="24"/>
              </w:rPr>
              <w:t xml:space="preserve">sa </w:t>
            </w:r>
            <w:r>
              <w:rPr>
                <w:rFonts w:ascii="Arial" w:eastAsia="Times New Roman" w:hAnsi="Arial" w:cs="Times New Roman"/>
                <w:sz w:val="10"/>
                <w:szCs w:val="24"/>
              </w:rPr>
              <w:t>chi 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14D1B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BF3E1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BCD61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6CED0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1E23FB57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352C4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F01AD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42D11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45D677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56BB2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108.878,90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55FA1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97.146,51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673B8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63DD0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</w:tr>
      <w:tr w:rsidR="004A3963" w14:paraId="2DDCB651" w14:textId="77777777" w:rsidTr="00A61B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6DF452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01 03  Programma                03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42E51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Gestione econòmica, finantziària, programatzione, proveditoradu</w:t>
            </w:r>
          </w:p>
          <w:p w14:paraId="0F5AEA5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738EA64E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4B097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1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B5B02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Ispesas currentes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33B74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2.224,08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0B53A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95B36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80.098,58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0FEF3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82.503,12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594D2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84.314,60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F0A24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83.014,60</w:t>
            </w:r>
          </w:p>
        </w:tc>
      </w:tr>
      <w:tr w:rsidR="004A3963" w14:paraId="526E7FC5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8EEBB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F6464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F276A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BF618D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0E397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C02D0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8C3D5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1AC7C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3B901F27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28930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9DC4B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918C4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BE94A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</w:t>
            </w:r>
            <w:r w:rsidR="004E031D">
              <w:rPr>
                <w:rFonts w:ascii="Arial" w:eastAsia="Times New Roman" w:hAnsi="Arial" w:cs="Times New Roman"/>
                <w:sz w:val="10"/>
                <w:szCs w:val="24"/>
              </w:rPr>
              <w:t xml:space="preserve">sa </w:t>
            </w:r>
            <w:r>
              <w:rPr>
                <w:rFonts w:ascii="Arial" w:eastAsia="Times New Roman" w:hAnsi="Arial" w:cs="Times New Roman"/>
                <w:sz w:val="10"/>
                <w:szCs w:val="24"/>
              </w:rPr>
              <w:t>chi 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59618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FF149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C5C69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5F56C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07D259AD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07EA5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B6F1C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65A8F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1017D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6FC3F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80.104,94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BC9B7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84.727,20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A3FBF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0527B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562D37F6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C6F76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Totale programma   03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0EBF3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Gestione econòmica, finantziària, programatzione, proveditoradu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CA06F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2.224,08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7AA3E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EE8AC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80.098,58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4F583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82.503,12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F871A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84.314,60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2DD41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83.014,60</w:t>
            </w:r>
          </w:p>
        </w:tc>
      </w:tr>
      <w:tr w:rsidR="004A3963" w14:paraId="4B91AED8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C8C38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017A8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C5F27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F2C6D1" w14:textId="77777777" w:rsidR="004A3963" w:rsidRDefault="004E031D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d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e</w:t>
            </w: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 sa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 xml:space="preserve"> chi 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C2442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BE3CC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2D79B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A4991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45BC3A9D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ED63B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18509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D9295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12EE8E" w14:textId="77777777" w:rsidR="004A3963" w:rsidRDefault="004E031D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d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e</w:t>
            </w: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 sa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 xml:space="preserve"> chi 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56872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48C3E5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40282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525CB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512AC715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217A5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60401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887BD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02CE4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AF587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80.104,94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E1F10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84.727,20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E84F9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41461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</w:tr>
      <w:tr w:rsidR="004A3963" w:rsidRPr="0069737B" w14:paraId="187402DC" w14:textId="77777777" w:rsidTr="00A61B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244B97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01 04  Programma                04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74CD54" w14:textId="77777777" w:rsidR="004A3963" w:rsidRPr="00F910FE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  <w:lang w:val="es-ES"/>
              </w:rPr>
            </w:pPr>
            <w:r w:rsidRPr="00F910FE">
              <w:rPr>
                <w:rFonts w:ascii="Arial" w:eastAsia="Times New Roman" w:hAnsi="Arial" w:cs="Times New Roman"/>
                <w:b/>
                <w:sz w:val="12"/>
                <w:szCs w:val="24"/>
                <w:lang w:val="es-ES"/>
              </w:rPr>
              <w:t>Gestione de is intradas tributàrias e servìtzios fiscales</w:t>
            </w:r>
          </w:p>
          <w:p w14:paraId="53F5D187" w14:textId="77777777" w:rsidR="004A3963" w:rsidRPr="00F910FE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  <w:lang w:val="es-ES"/>
              </w:rPr>
            </w:pPr>
          </w:p>
        </w:tc>
      </w:tr>
      <w:tr w:rsidR="004A3963" w14:paraId="258D226A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9E6B1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1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7F41E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Ispesas currentes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0FE7A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36B60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F1110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6.943,37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26996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4.282,60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D7BAD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4.282,60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26B8D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4.282,60</w:t>
            </w:r>
          </w:p>
        </w:tc>
      </w:tr>
      <w:tr w:rsidR="004A3963" w14:paraId="28CB39D3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6DF2F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0F630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57915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7053A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</w:t>
            </w:r>
            <w:r w:rsidR="004E031D">
              <w:rPr>
                <w:rFonts w:ascii="Arial" w:eastAsia="Times New Roman" w:hAnsi="Arial" w:cs="Times New Roman"/>
                <w:sz w:val="10"/>
                <w:szCs w:val="24"/>
              </w:rPr>
              <w:t xml:space="preserve">sa </w:t>
            </w:r>
            <w:r>
              <w:rPr>
                <w:rFonts w:ascii="Arial" w:eastAsia="Times New Roman" w:hAnsi="Arial" w:cs="Times New Roman"/>
                <w:sz w:val="10"/>
                <w:szCs w:val="24"/>
              </w:rPr>
              <w:t>chi 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45463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A2A58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B63E0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76A60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692E58C1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7615D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2FB55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4B955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AD8EFC" w14:textId="77777777" w:rsidR="004A3963" w:rsidRDefault="004E031D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D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e</w:t>
            </w: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 sa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 xml:space="preserve"> chi 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534BF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96044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2F889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98C0E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0DB77410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0FCC5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1EF27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49407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3AB84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BD15B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6.991,27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F82DE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4.282,60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06F2B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9ABFA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6F230F37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EC501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Totale programma   04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C99117" w14:textId="77777777" w:rsidR="004A3963" w:rsidRPr="00F910FE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  <w:lang w:val="es-ES"/>
              </w:rPr>
            </w:pPr>
            <w:r w:rsidRPr="00F910FE">
              <w:rPr>
                <w:rFonts w:ascii="Arial" w:eastAsia="Times New Roman" w:hAnsi="Arial" w:cs="Times New Roman"/>
                <w:b/>
                <w:sz w:val="12"/>
                <w:szCs w:val="24"/>
                <w:lang w:val="es-ES"/>
              </w:rPr>
              <w:t>Gestione de is intradas tributàrias e servìtzios fiscales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D0208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7CE0F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CE47B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6.943,37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A2A40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4.282,60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7B8B3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4.282,60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99962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4.282,60</w:t>
            </w:r>
          </w:p>
        </w:tc>
      </w:tr>
      <w:tr w:rsidR="004A3963" w14:paraId="41F978B7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0BAD2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FDF0C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0BE78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BEE875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E8C15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4E3BF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5E407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DC5D7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76E99143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98D4F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2E71A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C9F0E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2C79DB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4BA48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F3539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DB8AF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6E48B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292DC9D0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76BB4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FBDAC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04D67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A55D3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F5DEB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6.991,27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6E2D9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4.282,60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D786D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5BEA0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</w:tr>
      <w:tr w:rsidR="004A3963" w:rsidRPr="0069737B" w14:paraId="14373629" w14:textId="77777777" w:rsidTr="00A61B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A3FE09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01 05  Programma                05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55986E" w14:textId="77777777" w:rsidR="004A3963" w:rsidRPr="00F910FE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  <w:lang w:val="es-ES"/>
              </w:rPr>
            </w:pPr>
            <w:r w:rsidRPr="00F910FE">
              <w:rPr>
                <w:rFonts w:ascii="Arial" w:eastAsia="Times New Roman" w:hAnsi="Arial" w:cs="Times New Roman"/>
                <w:b/>
                <w:sz w:val="12"/>
                <w:szCs w:val="24"/>
                <w:lang w:val="es-ES"/>
              </w:rPr>
              <w:t>Gestione de is benes demaniales e patrimoniales</w:t>
            </w:r>
          </w:p>
          <w:p w14:paraId="60C582C9" w14:textId="77777777" w:rsidR="004A3963" w:rsidRPr="00F910FE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  <w:lang w:val="es-ES"/>
              </w:rPr>
            </w:pPr>
          </w:p>
        </w:tc>
      </w:tr>
      <w:tr w:rsidR="004A3963" w14:paraId="3BC658E8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256DE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1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F61AC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Ispesas currentes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6EE2D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005C8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EB1A8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117,18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66C68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517,18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DAF62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517,18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21BFC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517,18</w:t>
            </w:r>
          </w:p>
        </w:tc>
      </w:tr>
      <w:tr w:rsidR="004A3963" w14:paraId="792C6413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4D978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BB927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EF2A2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30560F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62530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17AAE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05243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4AE47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7C23B2EF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0836D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2CE5B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768BB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DB5960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00ACE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F65C3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3C36F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14A5A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590645B7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946EA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6642B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19D02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53488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122D2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117,18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5AD6E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517,18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F4574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C5316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5F3CC633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AD67E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Totale programma   05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76F9E0" w14:textId="77777777" w:rsidR="004A3963" w:rsidRPr="00F910FE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  <w:lang w:val="es-ES"/>
              </w:rPr>
            </w:pPr>
            <w:r w:rsidRPr="00F910FE">
              <w:rPr>
                <w:rFonts w:ascii="Arial" w:eastAsia="Times New Roman" w:hAnsi="Arial" w:cs="Times New Roman"/>
                <w:b/>
                <w:sz w:val="12"/>
                <w:szCs w:val="24"/>
                <w:lang w:val="es-ES"/>
              </w:rPr>
              <w:t>Gestione de is benes demaniales e patrimoniales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5D101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3F3D2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1A42E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117,18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869A0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517,18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CFB1C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517,18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E49BE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517,18</w:t>
            </w:r>
          </w:p>
        </w:tc>
      </w:tr>
      <w:tr w:rsidR="004A3963" w14:paraId="546701B8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8C8D0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0B6B6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25610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0761D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</w:t>
            </w:r>
            <w:r w:rsidR="004E031D">
              <w:rPr>
                <w:rFonts w:ascii="Arial" w:eastAsia="Times New Roman" w:hAnsi="Arial" w:cs="Times New Roman"/>
                <w:sz w:val="10"/>
                <w:szCs w:val="24"/>
              </w:rPr>
              <w:t xml:space="preserve">sa </w:t>
            </w:r>
            <w:r>
              <w:rPr>
                <w:rFonts w:ascii="Arial" w:eastAsia="Times New Roman" w:hAnsi="Arial" w:cs="Times New Roman"/>
                <w:sz w:val="10"/>
                <w:szCs w:val="24"/>
              </w:rPr>
              <w:t>chi 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41665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FF433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C357D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0DEDC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2EF59435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B9CC6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E28B9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11FE5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572B52" w14:textId="77777777" w:rsidR="004A3963" w:rsidRDefault="004E031D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D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e</w:t>
            </w: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 sa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 xml:space="preserve"> chi 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25A8D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CB98A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ABEFE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1F0AF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17EE3A2F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43783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68A4D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88761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26393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6E31B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117,18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7757C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517,18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6E927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F64CD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</w:tr>
      <w:tr w:rsidR="004A3963" w14:paraId="18B8E62C" w14:textId="77777777" w:rsidTr="00A61B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3AD665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01 06  Programma                06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3FB8C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Ufìtziu tècnicu</w:t>
            </w:r>
          </w:p>
          <w:p w14:paraId="14A1A80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078B3296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62EB9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1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F4F63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 xml:space="preserve">Ispesas </w:t>
            </w:r>
            <w:r w:rsidR="00A61B7B">
              <w:rPr>
                <w:rFonts w:ascii="Arial" w:eastAsia="Times New Roman" w:hAnsi="Arial" w:cs="Times New Roman"/>
                <w:sz w:val="12"/>
                <w:szCs w:val="24"/>
              </w:rPr>
              <w:t>currentes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97821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2.718,09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657BF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51E95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82.297,03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712E9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69.863,92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15CA2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70.009,68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F8E58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70.009,68</w:t>
            </w:r>
          </w:p>
        </w:tc>
      </w:tr>
      <w:tr w:rsidR="004A3963" w14:paraId="02411235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20483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7FF1E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70D98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56FFDE" w14:textId="77777777" w:rsidR="004A3963" w:rsidRDefault="00685E6C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de sa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 xml:space="preserve"> chi 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A2B4F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059FA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CBAD4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C3592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424A7B2A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641C3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9B8D8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9238B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965378" w14:textId="77777777" w:rsidR="004A3963" w:rsidRDefault="00685E6C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d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e</w:t>
            </w: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 sa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 xml:space="preserve"> chi 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0CE2A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602C7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9768C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9BDBC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50380A46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63E45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3C58B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234BC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41EE41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21152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86.837,83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3662D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72.582,01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7AF03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5DDEC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2C47B34E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EF100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2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47766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Ispesas in contu capitale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96F3C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2.500,51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143F9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D8533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2.500,00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FCD98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2.500,00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317ED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2.500,00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DAADB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2.500,00</w:t>
            </w:r>
          </w:p>
        </w:tc>
      </w:tr>
      <w:tr w:rsidR="004A3963" w14:paraId="4430AE85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B67F0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349C5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5DA8A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1C686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</w:t>
            </w:r>
            <w:r w:rsidR="00685E6C">
              <w:rPr>
                <w:rFonts w:ascii="Arial" w:eastAsia="Times New Roman" w:hAnsi="Arial" w:cs="Times New Roman"/>
                <w:sz w:val="10"/>
                <w:szCs w:val="24"/>
              </w:rPr>
              <w:t xml:space="preserve">sa </w:t>
            </w:r>
            <w:r>
              <w:rPr>
                <w:rFonts w:ascii="Arial" w:eastAsia="Times New Roman" w:hAnsi="Arial" w:cs="Times New Roman"/>
                <w:sz w:val="10"/>
                <w:szCs w:val="24"/>
              </w:rPr>
              <w:t>chi 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DE582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E8284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5F204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6581C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00A30B83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A40E7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CCBA0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08CE7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E4BE9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de</w:t>
            </w:r>
            <w:r w:rsidR="00685E6C">
              <w:rPr>
                <w:rFonts w:ascii="Arial" w:eastAsia="Times New Roman" w:hAnsi="Arial" w:cs="Times New Roman"/>
                <w:sz w:val="10"/>
                <w:szCs w:val="24"/>
              </w:rPr>
              <w:t xml:space="preserve"> sa</w:t>
            </w: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 chi 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704BC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1899A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CAFBD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2B9FE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00081F96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FD4DD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A04C9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A6D1C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CB633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AA023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5.675,60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24814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5.000,51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81481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B710B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7BFA18E4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B0637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Totale programma   06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E5430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Ufìtziu tècnicu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49F0E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5.218,60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ABF46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CC2AD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84.797,03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94A45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72.363,92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7191D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72.509,68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F3F48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72.509,68</w:t>
            </w:r>
          </w:p>
        </w:tc>
      </w:tr>
      <w:tr w:rsidR="004A3963" w14:paraId="3D3BBE40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99E84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70B29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808A6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4942D7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96144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9431B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434DF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12971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3B1CD069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FE761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0620B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21A85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44746A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32D9A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D5B38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54978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47232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6CC70ACB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7410E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BA4A9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CB307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0ED08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634EB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92.513,43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D0BE9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77.582,52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2C927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FB3FB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</w:tr>
      <w:tr w:rsidR="004A3963" w14:paraId="5599C962" w14:textId="77777777" w:rsidTr="00A61B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F5EF01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01 07  Programma                07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DECA8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Eletziones e consultatziones populares - Anàgrafe e istadu tzivile</w:t>
            </w:r>
          </w:p>
          <w:p w14:paraId="790BD29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454802DC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CFA42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1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D9F13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 xml:space="preserve">Ispesas </w:t>
            </w:r>
            <w:r w:rsidR="00685E6C">
              <w:rPr>
                <w:rFonts w:ascii="Arial" w:eastAsia="Times New Roman" w:hAnsi="Arial" w:cs="Times New Roman"/>
                <w:sz w:val="12"/>
                <w:szCs w:val="24"/>
              </w:rPr>
              <w:t>currentes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07C4E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4.729,68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19269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EB08F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12.258,12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C39A7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7.525,44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0A6E1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7.525,44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2D9F6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7.525,44</w:t>
            </w:r>
          </w:p>
        </w:tc>
      </w:tr>
      <w:tr w:rsidR="004A3963" w14:paraId="245C2528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A29BB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3CCDF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B65AC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C4E97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de</w:t>
            </w:r>
            <w:r w:rsidR="00685E6C">
              <w:rPr>
                <w:rFonts w:ascii="Arial" w:eastAsia="Times New Roman" w:hAnsi="Arial" w:cs="Times New Roman"/>
                <w:sz w:val="10"/>
                <w:szCs w:val="24"/>
              </w:rPr>
              <w:t xml:space="preserve"> sa </w:t>
            </w:r>
            <w:r>
              <w:rPr>
                <w:rFonts w:ascii="Arial" w:eastAsia="Times New Roman" w:hAnsi="Arial" w:cs="Times New Roman"/>
                <w:sz w:val="10"/>
                <w:szCs w:val="24"/>
              </w:rPr>
              <w:t>chi 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3D796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6687C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74D68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57F4E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5A1FEE9C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0A291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D6AAE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46804A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87BAEF" w14:textId="77777777" w:rsidR="004A3963" w:rsidRDefault="00685E6C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D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e</w:t>
            </w: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 sa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chi 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1B401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77517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7DB75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EEA44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556FDA48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11BBD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5F6FB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4E503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6854C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89275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12.312,91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B8092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12.255,12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440C5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9B148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37415410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15E86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Totale programma   07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82897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Eletziones e consultatziones populares - Anàgrafe e istadu tzivile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E1963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4.729,68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4BB37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3091A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12.258,12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50A11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7.525,44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3FC42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7.525,44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54976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7.525,44</w:t>
            </w:r>
          </w:p>
        </w:tc>
      </w:tr>
      <w:tr w:rsidR="004A3963" w14:paraId="2FFA450D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42B72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78A4E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5C624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32342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</w:t>
            </w:r>
            <w:r w:rsidR="00685E6C">
              <w:rPr>
                <w:rFonts w:ascii="Arial" w:eastAsia="Times New Roman" w:hAnsi="Arial" w:cs="Times New Roman"/>
                <w:sz w:val="10"/>
                <w:szCs w:val="24"/>
              </w:rPr>
              <w:t xml:space="preserve">sa </w:t>
            </w:r>
            <w:r>
              <w:rPr>
                <w:rFonts w:ascii="Arial" w:eastAsia="Times New Roman" w:hAnsi="Arial" w:cs="Times New Roman"/>
                <w:sz w:val="10"/>
                <w:szCs w:val="24"/>
              </w:rPr>
              <w:t>chi 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077C2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32F47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D9E66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67ECF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3593E012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37D99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A355D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20E6B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4074A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de</w:t>
            </w:r>
            <w:r w:rsidR="00685E6C">
              <w:rPr>
                <w:rFonts w:ascii="Arial" w:eastAsia="Times New Roman" w:hAnsi="Arial" w:cs="Times New Roman"/>
                <w:sz w:val="10"/>
                <w:szCs w:val="24"/>
              </w:rPr>
              <w:t xml:space="preserve"> sa</w:t>
            </w: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 chi 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C88AC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80D92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174D0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F24D7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7C95D871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07F1B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D02DB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77204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1DDFE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230C2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12.312,91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96750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12.255,12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14A29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ADC61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</w:tr>
      <w:tr w:rsidR="004A3963" w14:paraId="7B508EC4" w14:textId="77777777" w:rsidTr="00A61B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9D50B4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01 08  Programma                08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2DC15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Istatìstica e sistemas de informatzione</w:t>
            </w:r>
          </w:p>
          <w:p w14:paraId="5F5FDA8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193B4116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81E7D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2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A8200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Ispesas in contu capitale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E0E51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740,34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C065D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109AF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3.700,00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15BAB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3.700,00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A9C9A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3.700,00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AA52E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3.700,00</w:t>
            </w:r>
          </w:p>
        </w:tc>
      </w:tr>
      <w:tr w:rsidR="004A3963" w14:paraId="43347020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3CA25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2BAF2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EC429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C279C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</w:t>
            </w:r>
            <w:r w:rsidR="00685E6C">
              <w:rPr>
                <w:rFonts w:ascii="Arial" w:eastAsia="Times New Roman" w:hAnsi="Arial" w:cs="Times New Roman"/>
                <w:sz w:val="10"/>
                <w:szCs w:val="24"/>
              </w:rPr>
              <w:t xml:space="preserve">sa </w:t>
            </w:r>
            <w:r>
              <w:rPr>
                <w:rFonts w:ascii="Arial" w:eastAsia="Times New Roman" w:hAnsi="Arial" w:cs="Times New Roman"/>
                <w:sz w:val="10"/>
                <w:szCs w:val="24"/>
              </w:rPr>
              <w:t>chi 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C5F37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1952C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8A5C0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F8BB4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62BE9563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BE485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EA7E8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051F7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940B7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de</w:t>
            </w:r>
            <w:r w:rsidR="00685E6C">
              <w:rPr>
                <w:rFonts w:ascii="Arial" w:eastAsia="Times New Roman" w:hAnsi="Arial" w:cs="Times New Roman"/>
                <w:sz w:val="10"/>
                <w:szCs w:val="24"/>
              </w:rPr>
              <w:t xml:space="preserve"> sa </w:t>
            </w:r>
            <w:r>
              <w:rPr>
                <w:rFonts w:ascii="Arial" w:eastAsia="Times New Roman" w:hAnsi="Arial" w:cs="Times New Roman"/>
                <w:sz w:val="10"/>
                <w:szCs w:val="24"/>
              </w:rPr>
              <w:t>chi 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87BC4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4EBB8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7DB5D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B5B3C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0040CD5B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75CFE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B5C20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E29DE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D17D4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BF705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3.852,50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44D2B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4.440,34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551AC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F17C7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13215E20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12D3A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Totale programma   08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4EA55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Istatìstica e sistemas de informatzione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2972D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740,34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26739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2D8CD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3.700,00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8139A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3.700,00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8C6BF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3.700,00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16CF7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3.700,00</w:t>
            </w:r>
          </w:p>
        </w:tc>
      </w:tr>
      <w:tr w:rsidR="004A3963" w14:paraId="428CF525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24A21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6BAD4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E3D4A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62540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</w:t>
            </w:r>
            <w:r w:rsidR="00685E6C">
              <w:rPr>
                <w:rFonts w:ascii="Arial" w:eastAsia="Times New Roman" w:hAnsi="Arial" w:cs="Times New Roman"/>
                <w:sz w:val="10"/>
                <w:szCs w:val="24"/>
              </w:rPr>
              <w:t xml:space="preserve">sa </w:t>
            </w:r>
            <w:r>
              <w:rPr>
                <w:rFonts w:ascii="Arial" w:eastAsia="Times New Roman" w:hAnsi="Arial" w:cs="Times New Roman"/>
                <w:sz w:val="10"/>
                <w:szCs w:val="24"/>
              </w:rPr>
              <w:t>chi 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3D607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AA6E4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546FD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53FFE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0DC05E7E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A5571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0A241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170B9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24E1D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</w:t>
            </w:r>
            <w:r w:rsidR="00685E6C">
              <w:rPr>
                <w:rFonts w:ascii="Arial" w:eastAsia="Times New Roman" w:hAnsi="Arial" w:cs="Times New Roman"/>
                <w:sz w:val="10"/>
                <w:szCs w:val="24"/>
              </w:rPr>
              <w:t xml:space="preserve">sa </w:t>
            </w:r>
            <w:r>
              <w:rPr>
                <w:rFonts w:ascii="Arial" w:eastAsia="Times New Roman" w:hAnsi="Arial" w:cs="Times New Roman"/>
                <w:sz w:val="10"/>
                <w:szCs w:val="24"/>
              </w:rPr>
              <w:t>chi 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F8FF9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7177A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0825E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A3AA1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7111EC40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F5B51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31A28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34E71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92333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C3F1B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3.852,50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1BE0E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4.440,34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90C4D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DBE5F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</w:tr>
      <w:tr w:rsidR="004A3963" w14:paraId="236DA2E5" w14:textId="77777777" w:rsidTr="00A61B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A143F1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01 10  Programma                10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B8559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Resursas umanas</w:t>
            </w:r>
          </w:p>
          <w:p w14:paraId="1AB8179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4FA7D243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0EF70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1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274DC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 xml:space="preserve">Ispesas </w:t>
            </w:r>
            <w:r w:rsidR="00A61B7B">
              <w:rPr>
                <w:rFonts w:ascii="Arial" w:eastAsia="Times New Roman" w:hAnsi="Arial" w:cs="Times New Roman"/>
                <w:sz w:val="12"/>
                <w:szCs w:val="24"/>
              </w:rPr>
              <w:t>currentes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DF0E9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2.338,02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3FFED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20503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9.502,33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B29DE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9.502,33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60A92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9.502,33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45BE7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9.502,33</w:t>
            </w:r>
          </w:p>
        </w:tc>
      </w:tr>
      <w:tr w:rsidR="004A3963" w14:paraId="032AD882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3A2CA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D0EEF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6C7F5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5D8E4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</w:t>
            </w:r>
            <w:r w:rsidR="00685E6C">
              <w:rPr>
                <w:rFonts w:ascii="Arial" w:eastAsia="Times New Roman" w:hAnsi="Arial" w:cs="Times New Roman"/>
                <w:sz w:val="10"/>
                <w:szCs w:val="24"/>
              </w:rPr>
              <w:t xml:space="preserve">sa </w:t>
            </w:r>
            <w:r>
              <w:rPr>
                <w:rFonts w:ascii="Arial" w:eastAsia="Times New Roman" w:hAnsi="Arial" w:cs="Times New Roman"/>
                <w:sz w:val="10"/>
                <w:szCs w:val="24"/>
              </w:rPr>
              <w:t>chi 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27648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484DC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DBE6A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2CE3C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4EA39836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C0A1D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0D417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95885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9B383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</w:t>
            </w:r>
            <w:r w:rsidR="00685E6C">
              <w:rPr>
                <w:rFonts w:ascii="Arial" w:eastAsia="Times New Roman" w:hAnsi="Arial" w:cs="Times New Roman"/>
                <w:sz w:val="10"/>
                <w:szCs w:val="24"/>
              </w:rPr>
              <w:t xml:space="preserve">sa </w:t>
            </w:r>
            <w:r>
              <w:rPr>
                <w:rFonts w:ascii="Arial" w:eastAsia="Times New Roman" w:hAnsi="Arial" w:cs="Times New Roman"/>
                <w:sz w:val="10"/>
                <w:szCs w:val="24"/>
              </w:rPr>
              <w:t>chi 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C9381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7A234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A8088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5AE8D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7BAA9237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131F1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9D910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D165D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3C36F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16012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10.870,35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379B4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11.840,35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4C9F4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8822C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250D8CD1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B8401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Totale programma   10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7F92C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Resursas umanas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2F207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2.338,02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FCF08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A39A6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9.502,33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67E9F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9.502,33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88770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9.502,33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4C66B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9.502,33</w:t>
            </w:r>
          </w:p>
        </w:tc>
      </w:tr>
      <w:tr w:rsidR="004A3963" w14:paraId="6FE3CE91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DFFDF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1E43D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1CA26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8E744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</w:t>
            </w:r>
            <w:r w:rsidR="00685E6C">
              <w:rPr>
                <w:rFonts w:ascii="Arial" w:eastAsia="Times New Roman" w:hAnsi="Arial" w:cs="Times New Roman"/>
                <w:sz w:val="10"/>
                <w:szCs w:val="24"/>
              </w:rPr>
              <w:t xml:space="preserve">sa </w:t>
            </w:r>
            <w:r>
              <w:rPr>
                <w:rFonts w:ascii="Arial" w:eastAsia="Times New Roman" w:hAnsi="Arial" w:cs="Times New Roman"/>
                <w:sz w:val="10"/>
                <w:szCs w:val="24"/>
              </w:rPr>
              <w:t>chi 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107AA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3D1EF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DAF26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933EF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6CDB6B10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78710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495308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735EB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06859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</w:t>
            </w:r>
            <w:r w:rsidR="00685E6C">
              <w:rPr>
                <w:rFonts w:ascii="Arial" w:eastAsia="Times New Roman" w:hAnsi="Arial" w:cs="Times New Roman"/>
                <w:sz w:val="10"/>
                <w:szCs w:val="24"/>
              </w:rPr>
              <w:t xml:space="preserve">sa </w:t>
            </w:r>
            <w:r>
              <w:rPr>
                <w:rFonts w:ascii="Arial" w:eastAsia="Times New Roman" w:hAnsi="Arial" w:cs="Times New Roman"/>
                <w:sz w:val="10"/>
                <w:szCs w:val="24"/>
              </w:rPr>
              <w:t>chi 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40320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CCCCA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D4EC4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793B0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0859992A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A742F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C1DF9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AC85F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9C3F3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318BF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10.870,35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D4BB3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11.840,35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1FC18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50B5C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</w:tr>
      <w:tr w:rsidR="004A3963" w14:paraId="79E41690" w14:textId="77777777" w:rsidTr="00A61B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5590E2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01 11  Programma                11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A429E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Àteros servìtzios generales</w:t>
            </w:r>
          </w:p>
          <w:p w14:paraId="3DE79FA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659C7532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42972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1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ADDBA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 xml:space="preserve">Ispesas </w:t>
            </w:r>
            <w:r w:rsidR="00685E6C">
              <w:rPr>
                <w:rFonts w:ascii="Arial" w:eastAsia="Times New Roman" w:hAnsi="Arial" w:cs="Times New Roman"/>
                <w:sz w:val="12"/>
                <w:szCs w:val="24"/>
              </w:rPr>
              <w:t>currentes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D18F9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13.302,55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7F0EA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61819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194.150,50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B674A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137.626,96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A5CD8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138.658,03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C9DFD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138.658,03</w:t>
            </w:r>
          </w:p>
        </w:tc>
      </w:tr>
      <w:tr w:rsidR="004A3963" w14:paraId="6BA45943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48ED4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C4C9F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85C40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BE279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</w:t>
            </w:r>
            <w:r w:rsidR="00685E6C">
              <w:rPr>
                <w:rFonts w:ascii="Arial" w:eastAsia="Times New Roman" w:hAnsi="Arial" w:cs="Times New Roman"/>
                <w:sz w:val="10"/>
                <w:szCs w:val="24"/>
              </w:rPr>
              <w:t xml:space="preserve">sa </w:t>
            </w:r>
            <w:r>
              <w:rPr>
                <w:rFonts w:ascii="Arial" w:eastAsia="Times New Roman" w:hAnsi="Arial" w:cs="Times New Roman"/>
                <w:sz w:val="10"/>
                <w:szCs w:val="24"/>
              </w:rPr>
              <w:t>chi 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00DC8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186A9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21.418,53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BD733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6.834,24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F957A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2.728,52</w:t>
            </w:r>
          </w:p>
        </w:tc>
      </w:tr>
      <w:tr w:rsidR="004A3963" w14:paraId="172A522F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01570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7377F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CEE85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B4641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de</w:t>
            </w:r>
            <w:r w:rsidR="00685E6C">
              <w:rPr>
                <w:rFonts w:ascii="Arial" w:eastAsia="Times New Roman" w:hAnsi="Arial" w:cs="Times New Roman"/>
                <w:sz w:val="10"/>
                <w:szCs w:val="24"/>
              </w:rPr>
              <w:t xml:space="preserve"> sa</w:t>
            </w: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 chi 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70A46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5F689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3C680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6EF7E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36C13D14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9F9E0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7F55C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0A933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BDF88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F4F7B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222.409,71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CFEDB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150.929,51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DE5A5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3CC0E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777D82A8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50F61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2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FEAC2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Ispesas in contu capitale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1FF49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F63DC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AC289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1.499,86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9D54D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1.499,86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CD645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1.499,86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90724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1.499,86</w:t>
            </w:r>
          </w:p>
        </w:tc>
      </w:tr>
      <w:tr w:rsidR="004A3963" w14:paraId="1035B6B2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0A57F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DCD4E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E1652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F2A04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</w:t>
            </w:r>
            <w:r w:rsidR="00685E6C">
              <w:rPr>
                <w:rFonts w:ascii="Arial" w:eastAsia="Times New Roman" w:hAnsi="Arial" w:cs="Times New Roman"/>
                <w:sz w:val="10"/>
                <w:szCs w:val="24"/>
              </w:rPr>
              <w:t xml:space="preserve">sa </w:t>
            </w:r>
            <w:r>
              <w:rPr>
                <w:rFonts w:ascii="Arial" w:eastAsia="Times New Roman" w:hAnsi="Arial" w:cs="Times New Roman"/>
                <w:sz w:val="10"/>
                <w:szCs w:val="24"/>
              </w:rPr>
              <w:t>chi 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FC6BA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BBFDE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076A6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896D6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7A2986CE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AE94B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8B415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55E87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C4ED70" w14:textId="77777777" w:rsidR="004A3963" w:rsidRDefault="00685E6C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D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e</w:t>
            </w: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 sa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 xml:space="preserve"> chi 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D595F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E7DC8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0339B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CA479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469AAA2A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257EF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8422B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33C82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92509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29A0C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1.499,86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09741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1.499,86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B77DF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68E80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330AABFB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7EE1A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Totale programma   11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A2A53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Àteros servìtzios generales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A8427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13.302,55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0B684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AC9F2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195.650,36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632EF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139.126,82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0E1E6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140.157,89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B18A1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140.157,89</w:t>
            </w:r>
          </w:p>
        </w:tc>
      </w:tr>
      <w:tr w:rsidR="004A3963" w14:paraId="7722101B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74950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86D78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07650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BAC71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</w:t>
            </w:r>
            <w:r w:rsidR="00685E6C">
              <w:rPr>
                <w:rFonts w:ascii="Arial" w:eastAsia="Times New Roman" w:hAnsi="Arial" w:cs="Times New Roman"/>
                <w:sz w:val="10"/>
                <w:szCs w:val="24"/>
              </w:rPr>
              <w:t xml:space="preserve">sa </w:t>
            </w:r>
            <w:r>
              <w:rPr>
                <w:rFonts w:ascii="Arial" w:eastAsia="Times New Roman" w:hAnsi="Arial" w:cs="Times New Roman"/>
                <w:sz w:val="10"/>
                <w:szCs w:val="24"/>
              </w:rPr>
              <w:t>chi 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745AC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CBF70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21.418,53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D1E81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6.834,24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C0CA6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2.728,52</w:t>
            </w:r>
          </w:p>
        </w:tc>
      </w:tr>
      <w:tr w:rsidR="004A3963" w14:paraId="7A8BEA1C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D0E69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2A7E8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44D4E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A7EC20" w14:textId="77777777" w:rsidR="004A3963" w:rsidRDefault="00685E6C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D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e</w:t>
            </w: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 sa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 xml:space="preserve"> chi 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1A2B1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F301C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98AD2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38E3E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70CF93ED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A1222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A897F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DB08D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EE203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56426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223.909,57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3E6F9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152.429,37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4CC01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71F4F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</w:tr>
      <w:tr w:rsidR="004A3963" w14:paraId="5C307DBB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6AD006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TOTALE MISSIONE 01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BB69C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Servìtzios istitutzionales, generales e de gestione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D674F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46.631,92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535C3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04798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535.043,51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B6EC9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455.882,68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9F075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457.569,82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E96E1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457.569,82</w:t>
            </w:r>
          </w:p>
        </w:tc>
      </w:tr>
      <w:tr w:rsidR="004A3963" w14:paraId="2CAA3958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545D0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80C2A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B98CD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5BEE4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 xml:space="preserve">de </w:t>
            </w:r>
            <w:r w:rsidR="00685E6C"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 xml:space="preserve">sa </w:t>
            </w: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chi 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D167D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89B6F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29.900,77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3BFD7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11.170,12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478784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2.728,52</w:t>
            </w:r>
          </w:p>
        </w:tc>
      </w:tr>
      <w:tr w:rsidR="004A3963" w14:paraId="7BB5CF11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66B5B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570C8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8823A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CBC51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de</w:t>
            </w:r>
            <w:r w:rsidR="00685E6C"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 xml:space="preserve"> sa</w:t>
            </w: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 xml:space="preserve"> chi 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55930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F6FEF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A007C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56F9B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</w:tr>
      <w:tr w:rsidR="004A3963" w14:paraId="0684C1BF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D5C23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88F91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C804C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6B121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A1DC1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592.330,51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86239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502.514,60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11517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703A9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</w:tr>
      <w:tr w:rsidR="004A3963" w14:paraId="7272DAA2" w14:textId="77777777" w:rsidTr="005526AF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097EC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MISSIONE                     03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514939" w14:textId="77777777" w:rsidR="004A3963" w:rsidRDefault="004A3963" w:rsidP="005526AF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Òrdine pùblicu e seguridade</w:t>
            </w:r>
          </w:p>
        </w:tc>
      </w:tr>
      <w:tr w:rsidR="004A3963" w14:paraId="2ADB4D75" w14:textId="77777777" w:rsidTr="00A61B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3A6B45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03 01  Programma                01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31F7A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Politzia locale e amministrativa</w:t>
            </w:r>
          </w:p>
          <w:p w14:paraId="56F5B2D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7B9772E6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37497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1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090F8C" w14:textId="77777777" w:rsidR="004A3963" w:rsidRDefault="004A396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 xml:space="preserve">Ispesas </w:t>
            </w:r>
            <w:r w:rsidR="00685E6C">
              <w:rPr>
                <w:rFonts w:ascii="Arial" w:eastAsia="Times New Roman" w:hAnsi="Arial" w:cs="Times New Roman"/>
                <w:sz w:val="12"/>
                <w:szCs w:val="24"/>
              </w:rPr>
              <w:t>currentes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4A6611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529,77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E7E40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22F81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32.744,58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94829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31.100,52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63AF5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31.176,94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4A11B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31.176,94</w:t>
            </w:r>
          </w:p>
        </w:tc>
      </w:tr>
      <w:tr w:rsidR="004A3963" w14:paraId="5CD8B4C0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1FC97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814B1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2BE39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C5FC7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</w:t>
            </w:r>
            <w:r w:rsidR="00685E6C">
              <w:rPr>
                <w:rFonts w:ascii="Arial" w:eastAsia="Times New Roman" w:hAnsi="Arial" w:cs="Times New Roman"/>
                <w:sz w:val="10"/>
                <w:szCs w:val="24"/>
              </w:rPr>
              <w:t xml:space="preserve">sa </w:t>
            </w:r>
            <w:r>
              <w:rPr>
                <w:rFonts w:ascii="Arial" w:eastAsia="Times New Roman" w:hAnsi="Arial" w:cs="Times New Roman"/>
                <w:sz w:val="10"/>
                <w:szCs w:val="24"/>
              </w:rPr>
              <w:t>chi 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72D2C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0CA73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78703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7558B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4A4446D3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9B0EE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9795F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624EE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7A9FA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</w:t>
            </w:r>
            <w:r w:rsidR="00685E6C">
              <w:rPr>
                <w:rFonts w:ascii="Arial" w:eastAsia="Times New Roman" w:hAnsi="Arial" w:cs="Times New Roman"/>
                <w:sz w:val="10"/>
                <w:szCs w:val="24"/>
              </w:rPr>
              <w:t xml:space="preserve">sa </w:t>
            </w:r>
            <w:r>
              <w:rPr>
                <w:rFonts w:ascii="Arial" w:eastAsia="Times New Roman" w:hAnsi="Arial" w:cs="Times New Roman"/>
                <w:sz w:val="10"/>
                <w:szCs w:val="24"/>
              </w:rPr>
              <w:t>chi 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4AD2E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89EC0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30383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E9328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7EFFE36B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5DE81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9C9EB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823B8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31C05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ABD85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33.658,12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965CB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31.630,29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6EADC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0E272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1D738810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C4762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 xml:space="preserve">Totale </w:t>
            </w:r>
            <w:r w:rsidR="00685E6C">
              <w:rPr>
                <w:rFonts w:ascii="Arial" w:eastAsia="Times New Roman" w:hAnsi="Arial" w:cs="Times New Roman"/>
                <w:b/>
                <w:sz w:val="12"/>
                <w:szCs w:val="24"/>
              </w:rPr>
              <w:t>p</w:t>
            </w: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 xml:space="preserve">rogramma   01 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F6BBB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Politzia locale e amministrativa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48C691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529,77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A8A31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85C6B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32.744,58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24D25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31.100,52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A5289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31.176,94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14224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31.176,94</w:t>
            </w:r>
          </w:p>
        </w:tc>
      </w:tr>
      <w:tr w:rsidR="004A3963" w14:paraId="206F4E0C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377CD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BE2D3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D84A8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AEF5F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</w:t>
            </w:r>
            <w:r w:rsidR="00685E6C">
              <w:rPr>
                <w:rFonts w:ascii="Arial" w:eastAsia="Times New Roman" w:hAnsi="Arial" w:cs="Times New Roman"/>
                <w:sz w:val="10"/>
                <w:szCs w:val="24"/>
              </w:rPr>
              <w:t xml:space="preserve">sa </w:t>
            </w:r>
            <w:r>
              <w:rPr>
                <w:rFonts w:ascii="Arial" w:eastAsia="Times New Roman" w:hAnsi="Arial" w:cs="Times New Roman"/>
                <w:sz w:val="10"/>
                <w:szCs w:val="24"/>
              </w:rPr>
              <w:t>chi 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1E693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B7E33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9556B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2D06E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5B2E7F40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11F2C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9AD27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8A19B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08872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</w:t>
            </w:r>
            <w:r w:rsidR="00685E6C">
              <w:rPr>
                <w:rFonts w:ascii="Arial" w:eastAsia="Times New Roman" w:hAnsi="Arial" w:cs="Times New Roman"/>
                <w:sz w:val="10"/>
                <w:szCs w:val="24"/>
              </w:rPr>
              <w:t xml:space="preserve">sa </w:t>
            </w:r>
            <w:r>
              <w:rPr>
                <w:rFonts w:ascii="Arial" w:eastAsia="Times New Roman" w:hAnsi="Arial" w:cs="Times New Roman"/>
                <w:sz w:val="10"/>
                <w:szCs w:val="24"/>
              </w:rPr>
              <w:t>chi 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3498C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D63FC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593FD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F3A5D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6707D073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D4990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FFBF7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621AB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A7C58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50DCB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33.658,12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2F9C0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31.630,29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8108E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3ED89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</w:tr>
      <w:tr w:rsidR="004A3963" w14:paraId="7A969862" w14:textId="77777777" w:rsidTr="00A61B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D4C370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03 02  Programma                02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5A7C9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Sistema integradu de seguridade urbana</w:t>
            </w:r>
          </w:p>
          <w:p w14:paraId="0C6ADC6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3D79ABF3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60EB8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1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39551D" w14:textId="77777777" w:rsidR="004A3963" w:rsidRDefault="004A396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 xml:space="preserve">Ispesas </w:t>
            </w:r>
            <w:r w:rsidR="00685E6C">
              <w:rPr>
                <w:rFonts w:ascii="Arial" w:eastAsia="Times New Roman" w:hAnsi="Arial" w:cs="Times New Roman"/>
                <w:sz w:val="12"/>
                <w:szCs w:val="24"/>
              </w:rPr>
              <w:t>currentes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83321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25A68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723A6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4.137,51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380F9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4.137,51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BBAD5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4.137,51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F68C8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4.137,51</w:t>
            </w:r>
          </w:p>
        </w:tc>
      </w:tr>
      <w:tr w:rsidR="004A3963" w14:paraId="67EAF6BC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C656D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FDDCC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0BAF8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58F9C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</w:t>
            </w:r>
            <w:r w:rsidR="00685E6C">
              <w:rPr>
                <w:rFonts w:ascii="Arial" w:eastAsia="Times New Roman" w:hAnsi="Arial" w:cs="Times New Roman"/>
                <w:sz w:val="10"/>
                <w:szCs w:val="24"/>
              </w:rPr>
              <w:t xml:space="preserve">sa </w:t>
            </w:r>
            <w:r>
              <w:rPr>
                <w:rFonts w:ascii="Arial" w:eastAsia="Times New Roman" w:hAnsi="Arial" w:cs="Times New Roman"/>
                <w:sz w:val="10"/>
                <w:szCs w:val="24"/>
              </w:rPr>
              <w:t>chi 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72075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8FED6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93FBC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2F26A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36739A3F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08864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15296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E2A17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5A64B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de</w:t>
            </w:r>
            <w:r w:rsidR="00685E6C">
              <w:rPr>
                <w:rFonts w:ascii="Arial" w:eastAsia="Times New Roman" w:hAnsi="Arial" w:cs="Times New Roman"/>
                <w:sz w:val="10"/>
                <w:szCs w:val="24"/>
              </w:rPr>
              <w:t xml:space="preserve"> sa</w:t>
            </w: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 chi 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D7C48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9B8AB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26861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F3363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6BA83454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F1460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17ED3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F3D75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99946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DE0A4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6.731,23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3E2D9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4.137,51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68299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0F512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13B76197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EC767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2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88DE0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Ispesas in contu capitale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BAEB5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6.111,17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E2596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8D334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38.332,22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F57A6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66413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E1063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724B2F2C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27A4E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ED79C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665F2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5D1F2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</w:t>
            </w:r>
            <w:r w:rsidR="00685E6C">
              <w:rPr>
                <w:rFonts w:ascii="Arial" w:eastAsia="Times New Roman" w:hAnsi="Arial" w:cs="Times New Roman"/>
                <w:sz w:val="10"/>
                <w:szCs w:val="24"/>
              </w:rPr>
              <w:t xml:space="preserve">sa </w:t>
            </w:r>
            <w:r>
              <w:rPr>
                <w:rFonts w:ascii="Arial" w:eastAsia="Times New Roman" w:hAnsi="Arial" w:cs="Times New Roman"/>
                <w:sz w:val="10"/>
                <w:szCs w:val="24"/>
              </w:rPr>
              <w:t>chi 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80052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52DD5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03596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8ABB9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4C19098E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5DA87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15A6D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AE615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DA362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</w:t>
            </w:r>
            <w:r w:rsidR="00685E6C">
              <w:rPr>
                <w:rFonts w:ascii="Arial" w:eastAsia="Times New Roman" w:hAnsi="Arial" w:cs="Times New Roman"/>
                <w:sz w:val="10"/>
                <w:szCs w:val="24"/>
              </w:rPr>
              <w:t xml:space="preserve">sa </w:t>
            </w:r>
            <w:r>
              <w:rPr>
                <w:rFonts w:ascii="Arial" w:eastAsia="Times New Roman" w:hAnsi="Arial" w:cs="Times New Roman"/>
                <w:sz w:val="10"/>
                <w:szCs w:val="24"/>
              </w:rPr>
              <w:t>chi 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5B67C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AA1F2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7AFD4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53776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1864D59F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9063B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4EB9E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3F8D8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25DC4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7F330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42.876,72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D6759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6.111,17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69924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1D4EC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1E12A763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63F56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Totale programma   02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CB2712" w14:textId="77777777" w:rsidR="004A3963" w:rsidRPr="00F910FE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  <w:lang w:val="es-ES"/>
              </w:rPr>
            </w:pPr>
            <w:r w:rsidRPr="00F910FE">
              <w:rPr>
                <w:rFonts w:ascii="Arial" w:eastAsia="Times New Roman" w:hAnsi="Arial" w:cs="Times New Roman"/>
                <w:b/>
                <w:sz w:val="12"/>
                <w:szCs w:val="24"/>
                <w:lang w:val="es-ES"/>
              </w:rPr>
              <w:t>Sistema integradu de seguridade urbana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4A6BAA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6.111,17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54503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96583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42.469,73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C3616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4.137,51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7D102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4.137,51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E075C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4.137,51</w:t>
            </w:r>
          </w:p>
        </w:tc>
      </w:tr>
      <w:tr w:rsidR="004A3963" w14:paraId="14A8D1AC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AC49D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9ABFB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BA735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E723C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</w:t>
            </w:r>
            <w:r w:rsidR="00A61B7B">
              <w:rPr>
                <w:rFonts w:ascii="Arial" w:eastAsia="Times New Roman" w:hAnsi="Arial" w:cs="Times New Roman"/>
                <w:sz w:val="10"/>
                <w:szCs w:val="24"/>
              </w:rPr>
              <w:t xml:space="preserve">sa </w:t>
            </w:r>
            <w:r>
              <w:rPr>
                <w:rFonts w:ascii="Arial" w:eastAsia="Times New Roman" w:hAnsi="Arial" w:cs="Times New Roman"/>
                <w:sz w:val="10"/>
                <w:szCs w:val="24"/>
              </w:rPr>
              <w:t>chi 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55317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583CD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23A37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4289A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009A366E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8077E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845FC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5C7D5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403C4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</w:t>
            </w:r>
            <w:r w:rsidR="00A61B7B">
              <w:rPr>
                <w:rFonts w:ascii="Arial" w:eastAsia="Times New Roman" w:hAnsi="Arial" w:cs="Times New Roman"/>
                <w:sz w:val="10"/>
                <w:szCs w:val="24"/>
              </w:rPr>
              <w:t xml:space="preserve">sa </w:t>
            </w:r>
            <w:r>
              <w:rPr>
                <w:rFonts w:ascii="Arial" w:eastAsia="Times New Roman" w:hAnsi="Arial" w:cs="Times New Roman"/>
                <w:sz w:val="10"/>
                <w:szCs w:val="24"/>
              </w:rPr>
              <w:t>chi 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5658C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99697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70E96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B6099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75697F78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26CE4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C3B1F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8E221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BDFD3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A8A17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49.607,95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4734C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10.248,68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BFF13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956C5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</w:tr>
      <w:tr w:rsidR="004A3963" w14:paraId="0F0F816B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4C1E32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TOTALE MISSIONE 03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2F4AE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Òrdine pùblicu e seguridade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58E7D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6.640,94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C3FDB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E9866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75.214,31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D5583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35.238,03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A4E33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35.314,45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AD43D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35.314,45</w:t>
            </w:r>
          </w:p>
        </w:tc>
      </w:tr>
      <w:tr w:rsidR="004A3963" w14:paraId="14EE0532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E4AD3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D57AB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D245C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CBC81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 xml:space="preserve">de </w:t>
            </w:r>
            <w:r w:rsidR="00A61B7B"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 xml:space="preserve">sa </w:t>
            </w: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chi 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C7403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F76A7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BCA4C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09898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</w:tr>
      <w:tr w:rsidR="004A3963" w14:paraId="4679587C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49FA1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0C6DF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E48C1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DFB1B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de</w:t>
            </w:r>
            <w:r w:rsidR="00A61B7B"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 xml:space="preserve"> sa</w:t>
            </w: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 xml:space="preserve"> chi 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B08A8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BF0B7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28F8A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D7FFB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</w:tr>
      <w:tr w:rsidR="004A3963" w14:paraId="7D8CFEBE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445A7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4EB99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33424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81946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25FBC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83.266,07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3886B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41.878,97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93EAC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A289C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</w:tr>
      <w:tr w:rsidR="004A3963" w14:paraId="32BC207E" w14:textId="77777777" w:rsidTr="005526AF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15C29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MISSIONE                     04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D73FEC" w14:textId="77777777" w:rsidR="004A3963" w:rsidRDefault="004A3963" w:rsidP="005526AF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Istrutzione e diritu a s'istùdiu</w:t>
            </w:r>
          </w:p>
        </w:tc>
      </w:tr>
      <w:tr w:rsidR="004A3963" w14:paraId="2A199BDD" w14:textId="77777777" w:rsidTr="00A61B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3760DB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04 01  Programma                01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8B9EA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Istrutzione pre-iscolàstica</w:t>
            </w:r>
          </w:p>
          <w:p w14:paraId="1852587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A61B7B" w14:paraId="7E1585ED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7D28B4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1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8F5CCD" w14:textId="77777777" w:rsidR="00A61B7B" w:rsidRDefault="00A61B7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Ispesas currentes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E81565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3.151,52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896CE8" w14:textId="77777777" w:rsidR="00A61B7B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23B004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9.000,00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24319E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9.000,00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903BAA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9.000,00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4DBB41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9.000,00</w:t>
            </w:r>
          </w:p>
        </w:tc>
      </w:tr>
      <w:tr w:rsidR="00A61B7B" w14:paraId="4884B0A7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BFC2B8" w14:textId="77777777" w:rsidR="00A61B7B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9DDCCB" w14:textId="77777777" w:rsidR="00A61B7B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2C2A51" w14:textId="77777777" w:rsidR="00A61B7B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6045B5" w14:textId="77777777" w:rsidR="00A61B7B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de sa chi 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5F1A41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7EFFDC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2A895D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E4AB18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A61B7B" w14:paraId="62B59464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79D71A" w14:textId="77777777" w:rsidR="00A61B7B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3DD184" w14:textId="77777777" w:rsidR="00A61B7B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9BA353" w14:textId="77777777" w:rsidR="00A61B7B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D56FFB" w14:textId="77777777" w:rsidR="00A61B7B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de sa chi 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35DF4E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C47520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CE1289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A9D74D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46E64368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0A9DF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5BCEB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15702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7BB0A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34CA8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14.160,61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49E75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12.151,52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3C05A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B117A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A61B7B" w14:paraId="5F6AB58C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B4B46B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 xml:space="preserve">Totale Programma   01 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7A12DC" w14:textId="77777777" w:rsidR="00A61B7B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Istrutzione pre-iscolàstica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325F48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3.151,52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7E336F" w14:textId="77777777" w:rsidR="00A61B7B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8800D7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9.000,00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9517F1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9.000,00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C4383E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9.000,00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AE6523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9.000,00</w:t>
            </w:r>
          </w:p>
        </w:tc>
      </w:tr>
      <w:tr w:rsidR="00A61B7B" w14:paraId="384ACC14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C3A0CA" w14:textId="77777777" w:rsidR="00A61B7B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FC328F" w14:textId="77777777" w:rsidR="00A61B7B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2C753B" w14:textId="77777777" w:rsidR="00A61B7B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9A5E1B" w14:textId="77777777" w:rsidR="00A61B7B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de sa chi 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190D73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25ADDF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8C2D96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BDAAB5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A61B7B" w14:paraId="7469E67B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83EB71" w14:textId="77777777" w:rsidR="00A61B7B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EC0F29" w14:textId="77777777" w:rsidR="00A61B7B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0E922D" w14:textId="77777777" w:rsidR="00A61B7B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0AB2F8" w14:textId="77777777" w:rsidR="00A61B7B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de sa chi 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80C024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57FC12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6E13F5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007A8A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08D8772D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BC01A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9959E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1C0AF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DDFAE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EF40D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14.160,61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97588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12.151,52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2C773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E5F44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</w:tr>
      <w:tr w:rsidR="004A3963" w14:paraId="040CC53C" w14:textId="77777777" w:rsidTr="00A61B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609BBD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04 02  Programma                02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4389C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Àteros òrdines de istrutzione</w:t>
            </w:r>
          </w:p>
          <w:p w14:paraId="260AB69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A61B7B" w14:paraId="16644A77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F74F9B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1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B5F215" w14:textId="77777777" w:rsidR="00A61B7B" w:rsidRDefault="00A61B7B" w:rsidP="00E34AFF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Ispesas currentes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14E45F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5.026,02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89FB10" w14:textId="77777777" w:rsidR="00A61B7B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715386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5.540,19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9E3D29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8.478,87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9CFC94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8.478,87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927376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8.478,87</w:t>
            </w:r>
          </w:p>
        </w:tc>
      </w:tr>
      <w:tr w:rsidR="00A61B7B" w14:paraId="667AA625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896D7B" w14:textId="77777777" w:rsidR="00A61B7B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39CEA4" w14:textId="77777777" w:rsidR="00A61B7B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B943F0" w14:textId="77777777" w:rsidR="00A61B7B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7050A3" w14:textId="77777777" w:rsidR="00A61B7B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de sa chi 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D26033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C135FB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40B386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34179D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A61B7B" w14:paraId="4181D913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44B78E" w14:textId="77777777" w:rsidR="00A61B7B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427B76" w14:textId="77777777" w:rsidR="00A61B7B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870C2C" w14:textId="77777777" w:rsidR="00A61B7B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EAD791" w14:textId="77777777" w:rsidR="00A61B7B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de sa chi 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5C9882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53B455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39D327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667ACD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21D37022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71762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CDD41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4E32C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FDB2D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C19ED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5.540,19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F790A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13.504,89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75E5F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04C3A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A61B7B" w14:paraId="6A54FEC6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81893D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Totale programma   02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7ACE8A" w14:textId="77777777" w:rsidR="00A61B7B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Àteros òrdines de istrutzione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5254C2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5.026,02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8A5B09" w14:textId="77777777" w:rsidR="00A61B7B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D349D5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5.540,19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C41086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8.478,87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BABB99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8.478,87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BBB680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8.478,87</w:t>
            </w:r>
          </w:p>
        </w:tc>
      </w:tr>
      <w:tr w:rsidR="00A61B7B" w14:paraId="791CFA23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BEED8F" w14:textId="77777777" w:rsidR="00A61B7B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AC7BEA" w14:textId="77777777" w:rsidR="00A61B7B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1A883D" w14:textId="77777777" w:rsidR="00A61B7B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E969E6" w14:textId="77777777" w:rsidR="00A61B7B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de sa chi 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9058F3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B12531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EC8425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9653E3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A61B7B" w14:paraId="120CBD39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B50646" w14:textId="77777777" w:rsidR="00A61B7B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BEAB7C" w14:textId="77777777" w:rsidR="00A61B7B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C577C7" w14:textId="77777777" w:rsidR="00A61B7B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911549" w14:textId="77777777" w:rsidR="00A61B7B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de sa chi 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EA8570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0DCD16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81B60F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323AF6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69A8EAA3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C3DC9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F379F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9B713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524AE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11561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5.540,19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21859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13.504,89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0E601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89770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</w:tr>
      <w:tr w:rsidR="004A3963" w14:paraId="20D9AED5" w14:textId="77777777" w:rsidTr="00A61B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3E62E8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04 06  Programma                06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65232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Servìtzios ausiliares a s'istrutzione</w:t>
            </w:r>
          </w:p>
          <w:p w14:paraId="7701F32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A61B7B" w14:paraId="3FBE84B3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14D381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1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02E98E" w14:textId="77777777" w:rsidR="00A61B7B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Ispesas currentes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C6E9CB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9.122,10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03D84D" w14:textId="77777777" w:rsidR="00A61B7B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8DEDB9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15.724,05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E58D54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15.724,05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6B8F0E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15.724,05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5BE71F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15.724,05</w:t>
            </w:r>
          </w:p>
        </w:tc>
      </w:tr>
      <w:tr w:rsidR="00A61B7B" w14:paraId="343BEBBD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F5AB5C" w14:textId="77777777" w:rsidR="00A61B7B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BBA438" w14:textId="77777777" w:rsidR="00A61B7B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97A9DE" w14:textId="77777777" w:rsidR="00A61B7B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5CAC53" w14:textId="77777777" w:rsidR="00A61B7B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de sa chi 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4BBD99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B5816E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33338D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4D72DB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A61B7B" w14:paraId="1552B967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CF83A1" w14:textId="77777777" w:rsidR="00A61B7B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F9ACC1" w14:textId="77777777" w:rsidR="00A61B7B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6525EF" w14:textId="77777777" w:rsidR="00A61B7B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6CEFAD" w14:textId="77777777" w:rsidR="00A61B7B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de sa chi 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33C657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4CF99B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108ED8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44BEA7" w14:textId="77777777" w:rsidR="00A61B7B" w:rsidRDefault="00A61B7B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4979C1C5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9F68C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8280C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92B21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C658D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4B3D6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20.285,10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8021B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24.846,15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9B30C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AAB8A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1C122E39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0B6EE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Totale programma   06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4AB0AB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Servìtzios ausiliares a s'istrutzione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C78E3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9.122,10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A7852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AB493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15.724,05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23762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15.724,05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77929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15.724,05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3FE3C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15.724,05</w:t>
            </w:r>
          </w:p>
        </w:tc>
      </w:tr>
      <w:tr w:rsidR="004A3963" w14:paraId="0A800D94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840DE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15746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1ED94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823988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E5EDD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E28DB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62ED2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301AC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7A21F7F4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958C9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3FFCB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CF41D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1CA506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F3B69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AF94E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F0D6B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69C7C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5AE7A66E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32439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583D7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39F15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ED6A6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17E7A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20.285,10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1EE3A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24.846,15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0FA24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D080B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</w:tr>
      <w:tr w:rsidR="004A3963" w14:paraId="4B941EB7" w14:textId="77777777" w:rsidTr="00A61B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E8A6CD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04 07  Programma                07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53BBF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Diritu a s'istùdiu</w:t>
            </w:r>
          </w:p>
          <w:p w14:paraId="1A5F0D7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1D63303E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6B2AD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1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569A0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Ispesas currentes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609D7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1.113,51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84E52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57A84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10.259,43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DEFAD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7.625,97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4AD90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7.625,97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75058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7.625,97</w:t>
            </w:r>
          </w:p>
        </w:tc>
      </w:tr>
      <w:tr w:rsidR="004A3963" w14:paraId="20B4D519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3E869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BD9D4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46970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1C2F93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59D9F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0ACD9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7DE7E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3790A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40FFC027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45FDAA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54FA5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1486C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82D8A8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BE7B8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94A88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112FE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66D4D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624D7FB2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7B6AA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B7D51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76012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1751C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A8BE2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11.421,47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945C1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8.739,48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9E1B2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855CF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4F9D2FEE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28C06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Totale programma   07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6B23F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Diritu a s'istùdiu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4F72B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1.113,51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F0312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9B126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10.259,43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1ED2F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7.625,97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91034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7.625,97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36E28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7.625,97</w:t>
            </w:r>
          </w:p>
        </w:tc>
      </w:tr>
      <w:tr w:rsidR="004A3963" w14:paraId="56EF97AF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44A3F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5300C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5218D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904A5F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81FCE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D0BE7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2838D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1A81B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46D185F5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9AE99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01327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F9871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C0A6B1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C7C19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5BCB2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8C66D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52F6C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782F57CF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0CF02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65F47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5F58A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D91B6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FDB16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11.421,47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8BE54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8.739,48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E8CB3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C8A35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</w:tr>
      <w:tr w:rsidR="004A3963" w14:paraId="3276C4A0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488F2B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TOTALE MISSIONE 04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A93EE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Istrutzione e diritu a s'istùdiu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DF45C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18.413,15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8430D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53851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40.523,67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26D34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40.828,89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8301B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40.828,89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E482B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40.828,89</w:t>
            </w:r>
          </w:p>
        </w:tc>
      </w:tr>
      <w:tr w:rsidR="004A3963" w14:paraId="25302704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61FF6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90AF2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9C014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E9A462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54282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95576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45FDC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25977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</w:tr>
      <w:tr w:rsidR="004A3963" w14:paraId="684AECDC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55912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AF6B8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BDD1E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2A1795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D77D5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F0D7D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94129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9AF8E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</w:tr>
      <w:tr w:rsidR="004A3963" w14:paraId="2E8F6C6F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6DB04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1167E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CB819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36C5E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52551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51.407,37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96C25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59.242,04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AAA14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F91B0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</w:tr>
      <w:tr w:rsidR="004A3963" w14:paraId="4DB2B5DF" w14:textId="77777777" w:rsidTr="005526AF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3FA65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MISSIONE                     05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DCD3B5" w14:textId="77777777" w:rsidR="004A3963" w:rsidRDefault="004A3963" w:rsidP="005526AF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Amparu e valorizatzione de is benes e fainas culturales</w:t>
            </w:r>
          </w:p>
        </w:tc>
      </w:tr>
      <w:tr w:rsidR="004A3963" w:rsidRPr="0069737B" w14:paraId="67357F96" w14:textId="77777777" w:rsidTr="00A61B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F81429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05 01  Programma                01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2A552A" w14:textId="77777777" w:rsidR="004A3963" w:rsidRPr="00F910FE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  <w:lang w:val="es-ES"/>
              </w:rPr>
            </w:pPr>
            <w:r w:rsidRPr="00F910FE">
              <w:rPr>
                <w:rFonts w:ascii="Arial" w:eastAsia="Times New Roman" w:hAnsi="Arial" w:cs="Times New Roman"/>
                <w:b/>
                <w:sz w:val="12"/>
                <w:szCs w:val="24"/>
                <w:lang w:val="es-ES"/>
              </w:rPr>
              <w:t xml:space="preserve">Valorizatzione de is benes de interessamentu istòricu </w:t>
            </w:r>
          </w:p>
          <w:p w14:paraId="0E121828" w14:textId="77777777" w:rsidR="004A3963" w:rsidRPr="00F910FE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  <w:lang w:val="es-ES"/>
              </w:rPr>
            </w:pPr>
          </w:p>
        </w:tc>
      </w:tr>
      <w:tr w:rsidR="004A3963" w14:paraId="23005093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6C7B2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1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BD62F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Ispesas currentes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8A180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8.637,77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C8F29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0FD5E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17.719,89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8E2EE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20.201,80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AB076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10.201,80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48A57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10.201,80</w:t>
            </w:r>
          </w:p>
        </w:tc>
      </w:tr>
      <w:tr w:rsidR="004A3963" w14:paraId="76C998EC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1FCD6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18A70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CC04D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E1A0E4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E611F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4AE61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6B2D7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BC385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41574519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FC8E9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F7369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F6CCE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1F5F4F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9825A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EA3EB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75607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0217C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52DC8D71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02AA1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43542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0006F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178D9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A0AB1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20.016,97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D11A4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28.839,57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EAE09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B74B9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7AD7964F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2B05D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2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8CB2A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Ispesas in contu capitale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AE492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1.626,97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39DFC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49763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80.000,00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49991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82D14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A4A84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64F455A1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AE469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D6EC4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33C02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5E8563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2FE0E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D3279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A30F3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8AB95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70BE9981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85EF5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3B802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AF02D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0D13A7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B7B8D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3A314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80196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5A496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3FC3460F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13E6B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8605D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9A03E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93D09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B6026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81.626,97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860EB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1.626,97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EE72C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B5BA9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72F69B0E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63912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 xml:space="preserve">Totale Programma   01 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C5627C" w14:textId="77777777" w:rsidR="004A3963" w:rsidRPr="00F910FE" w:rsidRDefault="004A3963" w:rsidP="00E34AF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  <w:lang w:val="es-ES"/>
              </w:rPr>
            </w:pPr>
            <w:r w:rsidRPr="00F910FE">
              <w:rPr>
                <w:rFonts w:ascii="Arial" w:eastAsia="Times New Roman" w:hAnsi="Arial" w:cs="Times New Roman"/>
                <w:b/>
                <w:sz w:val="12"/>
                <w:szCs w:val="24"/>
                <w:lang w:val="es-ES"/>
              </w:rPr>
              <w:t xml:space="preserve">Valorizatzione de is benes de </w:t>
            </w:r>
            <w:r w:rsidR="00E34AFF">
              <w:rPr>
                <w:rFonts w:ascii="Arial" w:eastAsia="Times New Roman" w:hAnsi="Arial" w:cs="Times New Roman"/>
                <w:b/>
                <w:sz w:val="12"/>
                <w:szCs w:val="24"/>
                <w:lang w:val="es-ES"/>
              </w:rPr>
              <w:t>interessu</w:t>
            </w:r>
            <w:r w:rsidRPr="00F910FE">
              <w:rPr>
                <w:rFonts w:ascii="Arial" w:eastAsia="Times New Roman" w:hAnsi="Arial" w:cs="Times New Roman"/>
                <w:b/>
                <w:sz w:val="12"/>
                <w:szCs w:val="24"/>
                <w:lang w:val="es-ES"/>
              </w:rPr>
              <w:t xml:space="preserve"> istòricu 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60018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10.264,74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280AD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3394D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97.719,89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E10C2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20.201,80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9C730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10.201,80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F5061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10.201,80</w:t>
            </w:r>
          </w:p>
        </w:tc>
      </w:tr>
      <w:tr w:rsidR="004A3963" w14:paraId="58E99342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A762F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8C99B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F2B2D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C2B686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E0E7C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299B5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39FAE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5A292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152786E3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C33FF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78C8C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BB7E6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ECA515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85FFE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B722B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BB087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3FA19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5F205719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6E623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B9E6B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D3D59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B4D72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AF6F0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101.643,94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423FC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30.466,54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96450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E4230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</w:tr>
      <w:tr w:rsidR="004A3963" w14:paraId="2D34F976" w14:textId="77777777" w:rsidTr="00A61B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BA4394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05 02  Programma                02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BF7B6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Fainas culturales e interventos diversos in su setore culturale</w:t>
            </w:r>
          </w:p>
          <w:p w14:paraId="66ED006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0095838A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52E46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1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10462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Ispesas currentes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5F91F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2.106,14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6EB39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ECE7B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26.864,31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836B3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23.216,83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B42AB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23.216,83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D7885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23.216,83</w:t>
            </w:r>
          </w:p>
        </w:tc>
      </w:tr>
      <w:tr w:rsidR="004A3963" w14:paraId="69DAD9A0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E3FF3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C23EF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F65D3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63ADAC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0A886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1EFCD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D63A1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7E6AF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498C94AF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DBC30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D63BD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C34FF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DFD042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4554C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D2709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356AE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520B6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409D81E5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30D9B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1DEB2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D3C3B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07F6F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99E6A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28.827,71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33543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25.322,97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33766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517FB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643C2DCD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8D160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2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93746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Ispesas in contu capitale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E51CC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8E198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76D11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2.950,00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41741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2.950,00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10854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2.950,00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D5E19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2.950,00</w:t>
            </w:r>
          </w:p>
        </w:tc>
      </w:tr>
      <w:tr w:rsidR="004A3963" w14:paraId="3DEE44F2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B60A7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BCF7F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80715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896841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71684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BAE78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51F20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BFB0C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562C4F34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D7D2A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B9293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6FB13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EF9E8B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A2209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CA63B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5FD89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05F24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2FF97BF3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E76DA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67ACB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59AFB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B7B58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BC146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2.950,00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6664E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2.950,00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3A4E2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D4421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7771263B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14E74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Totale programma   02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F96C0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Fainas culturales e interventos diversos in su setore culturale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B13AB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2.106,14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25EB2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BAEFE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29.814,31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91C49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26.166,83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2E8DC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26.166,83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01A70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26.166,83</w:t>
            </w:r>
          </w:p>
        </w:tc>
      </w:tr>
      <w:tr w:rsidR="004A3963" w14:paraId="3BD251B1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D4A73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1F8D2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77A08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57640A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A5C88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0A7DF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8E686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48402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0CB9EDA9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94C34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1340D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AA989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AC029C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ED184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C8399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558C9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FECAE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339EEC8D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DF30A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5A62B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89DD7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02406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6C7F6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31.777,71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60C58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28.272,97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8577C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50AA3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</w:tr>
      <w:tr w:rsidR="004A3963" w14:paraId="7E487259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E5BEA0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TOTALE MISSIONE 05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CF056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Amparu e valorizatzione de is benes e fainas culturales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0FDF7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12.370,88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FCD35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4474C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127.534,20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414E9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46.368,63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719FB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36.368,63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09492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36.368,63</w:t>
            </w:r>
          </w:p>
        </w:tc>
      </w:tr>
      <w:tr w:rsidR="004A3963" w14:paraId="4EC05306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57B2F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79D10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53BEF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D2255B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EFF82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10308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21CF7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217CD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</w:tr>
      <w:tr w:rsidR="004A3963" w14:paraId="0C3DE136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3DE91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24F8D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6C35B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566C61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887B1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E7D20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70AC1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85ACA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</w:tr>
      <w:tr w:rsidR="004A3963" w14:paraId="0054131D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F57F6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25616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16246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7F4C8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A87B7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133.421,65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96591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58.739,51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E4390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6D409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</w:tr>
      <w:tr w:rsidR="004A3963" w14:paraId="2E22AEBB" w14:textId="77777777" w:rsidTr="005526AF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6DF7B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MISSIONE                     06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C5A39D" w14:textId="77777777" w:rsidR="004A3963" w:rsidRDefault="004A3963" w:rsidP="005526AF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Polìticas pro giòvanos, isport e tempus lìberu</w:t>
            </w:r>
          </w:p>
        </w:tc>
      </w:tr>
      <w:tr w:rsidR="004A3963" w14:paraId="074E041F" w14:textId="77777777" w:rsidTr="00A61B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95F69B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06 01  Programma                01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22546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Isport e tempus lìberu</w:t>
            </w:r>
          </w:p>
          <w:p w14:paraId="5F0CC0D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219D69E4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00C5D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1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B2CC3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Ispesas currentes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51C85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7F10A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AE1A0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9.506,46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2A409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9.506,46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FC887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9.506,46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0D26F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9.506,46</w:t>
            </w:r>
          </w:p>
        </w:tc>
      </w:tr>
      <w:tr w:rsidR="004A3963" w14:paraId="75139281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F4093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12AEC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C8687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5CFC24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41D98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42F1D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44071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CFE1B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7F38B125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E85B5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04276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67EF8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5E1EB0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CC025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8239C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EFDC1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DB32C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7A79DBB6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F0CE0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1BD60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EF9AD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134BE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546A3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13.137,12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7B6C6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9.506,46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FAED6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7292E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73486DD9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EEDFB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2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0A0AA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Ispesas in contu capitale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46D2C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539,96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11D65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57C52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33604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0262F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9C1E7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141D2732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AB22C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6128F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6C95C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BB6A56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EB13B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5F852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8516A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C3799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2027A6DF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75749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07A7D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BFBAA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686BB0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F822A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56CAE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B285B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BF8A4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1DAEAC6B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3988E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45381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84C89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0FBEE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1B049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539,96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8C3E4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539,96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3DAAF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D5A88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1F3DB970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193DE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 xml:space="preserve">Totale Programma   01 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68366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Isport e tempus lìberu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FD1BA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539,96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1B0C5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B55FA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9.506,46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23D27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9.506,46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4E645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9.506,46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6D400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9.506,46</w:t>
            </w:r>
          </w:p>
        </w:tc>
      </w:tr>
      <w:tr w:rsidR="004A3963" w14:paraId="05014477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FFCB5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279CC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B704B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3BD856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E7339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B2BAE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B8758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8268F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5EB7E3FA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AC4B6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D5241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D5EA8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943AE2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A395C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B64E3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E42FA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05346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715AFAD6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B1CD2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17469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FD479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B008D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50785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13.677,08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25D06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10.046,42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B9436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5CB36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</w:tr>
      <w:tr w:rsidR="004A3963" w14:paraId="1AB925B6" w14:textId="77777777" w:rsidTr="00A61B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55D914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06 02  Programma                02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75BF7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Giòvanos</w:t>
            </w:r>
          </w:p>
          <w:p w14:paraId="723FF57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0575E5A9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E8693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1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1A5D3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Ispesas currentes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77043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E86CE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A7582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7.500,00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ED8F6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2.500,00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A36E4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2.500,00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CBAB4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2.500,00</w:t>
            </w:r>
          </w:p>
        </w:tc>
      </w:tr>
      <w:tr w:rsidR="004A3963" w14:paraId="6C1BC896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F8405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C9091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6DCB9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28F1DF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D3B57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E4FAE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797E8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F8C7F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7F0E5092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EB006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7A53A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E7A29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54F191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C40D7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44394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5676D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190CD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5BD40391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35E15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1344B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3EEB9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E160B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482A5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11.668,00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8E227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4.000,00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CD835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34F62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77E64CE3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99C3D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Totale programma   02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FBEE9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Giòvanos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FD1A0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1.500,00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DD670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C6263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7.500,00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B538C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2.500,00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4F8BF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2.500,00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B8AD8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2.500,00</w:t>
            </w:r>
          </w:p>
        </w:tc>
      </w:tr>
      <w:tr w:rsidR="004A3963" w14:paraId="213B7376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20A4D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4618AA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0FFBE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3EEC30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F7B42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C7C17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454F49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37942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3DBAF82D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C940C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C79E2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0B72B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3DE540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90964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E0F27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C2713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7DDE0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59D511F6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CF9D2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CCD3F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EC425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B9990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30C62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11.668,00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2EEF3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4.000,00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9B95B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CADEE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</w:tr>
      <w:tr w:rsidR="004A3963" w14:paraId="603438A7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1EFB5C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TOTALE MISSIONE 06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9DCEF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Polìticas pro giòvanos, isport e tempus lìberu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19ABB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2.039,96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DCE74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A1E60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17.006,46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03C80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12.006,46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1DBB0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12.006,46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9D4A3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12.006,46</w:t>
            </w:r>
          </w:p>
        </w:tc>
      </w:tr>
      <w:tr w:rsidR="004A3963" w14:paraId="6D32646B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6E4C5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7462A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F881F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9EEC07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D16F5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A9D35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1DB64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E69D6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</w:tr>
      <w:tr w:rsidR="004A3963" w14:paraId="0603EB5B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43467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F25AB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8E9CB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1DB1A0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342EF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FAFD3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D1235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466E5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</w:tr>
      <w:tr w:rsidR="004A3963" w14:paraId="7FB2D7D7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68BD2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2E58B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0F797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B3C18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13C56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25.345,08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88381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14.046,42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DD7F8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71897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</w:tr>
      <w:tr w:rsidR="004A3963" w14:paraId="2DAC390E" w14:textId="77777777" w:rsidTr="005526AF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0F55D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MISSIONE                     07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5D8B0C" w14:textId="77777777" w:rsidR="004A3963" w:rsidRDefault="004A3963" w:rsidP="005526AF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Turismu</w:t>
            </w:r>
          </w:p>
        </w:tc>
      </w:tr>
      <w:tr w:rsidR="004A3963" w14:paraId="1135231F" w14:textId="77777777" w:rsidTr="00A61B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15A4EE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07 01  Programma                01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6505F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Isvilupu e sa valorizatzione de su turismu</w:t>
            </w:r>
          </w:p>
          <w:p w14:paraId="2EA1D35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60DE2ABF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911B6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lastRenderedPageBreak/>
              <w:t>Tìtulu 1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D6032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Ispesas currentes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43F83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4.000,00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9611E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3A709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27.355,00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FD186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15.284,56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9D39C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15.284,56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BF2AE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15.284,56</w:t>
            </w:r>
          </w:p>
        </w:tc>
      </w:tr>
      <w:tr w:rsidR="004A3963" w14:paraId="5A43B552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1AD62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95635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0FDE2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CAAC87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49848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6DB51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C9E85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E3EE9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2E04298A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8FEEA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C3F4D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9459A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3F75EB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9B78B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739F4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B1947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98CD2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60DFA022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BA661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EAEA0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20E39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C7D18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BEE2D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28.239,89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10489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19.284,56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BE7CF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CCBF9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5D0CD0CC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0F2EB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2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80863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Ispesas in contu capitale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A8B99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E429F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2A183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122,00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EE92C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82802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7AAB5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5362EB9F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B2FCE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9DC94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3F263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AB11FB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DDB4E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710EC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4FD4F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AA9D5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77C3AF1B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F6048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17CF9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83779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8FF4B6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ABB29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EE7DA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58529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65C85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7BA06738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21A88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4B177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D0E51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F14C3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04CD6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122,00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493EA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F4D8F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346F5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351340C2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A4D0E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 xml:space="preserve">Totale Programma   01 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EEBD4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Isvilupu e sa valorizatzione de su turismu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E02FB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4.000,00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92B6E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7E88D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27.477,00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54754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15.284,56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24D29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15.284,56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B050A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15.284,56</w:t>
            </w:r>
          </w:p>
        </w:tc>
      </w:tr>
      <w:tr w:rsidR="004A3963" w14:paraId="04CD6552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A8126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D65DD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DB074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B3FB06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B1FE2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700A5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4A76B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B917A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443C6AA6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B4B3B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600EE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29C64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A8A1E1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5719E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89221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EC784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D046E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6772634D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D449A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1991D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FC8B3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76B4D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03BA5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28.361,89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0FDA6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19.284,56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3B13A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6E1D9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</w:tr>
      <w:tr w:rsidR="004A3963" w14:paraId="23900B84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587051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TOTALE MISSIONE 07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D9AA1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Turismu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6020C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4.000,00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D76BD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51956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27.477,00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DDC9D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15.284,56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9612B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15.284,56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58610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15.284,56</w:t>
            </w:r>
          </w:p>
        </w:tc>
      </w:tr>
      <w:tr w:rsidR="004A3963" w14:paraId="6E97AC10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167E9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04986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570D1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9F1B1B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DFA12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36B79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2E65C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03BDD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</w:tr>
      <w:tr w:rsidR="004A3963" w14:paraId="0D8D9EB7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B0C76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DF130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EA1ED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AD8DB2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21C7F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015AE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09E3C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75280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</w:tr>
      <w:tr w:rsidR="004A3963" w14:paraId="78457844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0E83D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E55D4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39064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B37BB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9DBBE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28.361,89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3F3F9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19.284,56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77BBE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6F84C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</w:tr>
      <w:tr w:rsidR="004A3963" w14:paraId="4E190022" w14:textId="77777777" w:rsidTr="005526AF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23CED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MISSIONE                     08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C253E3" w14:textId="77777777" w:rsidR="004A3963" w:rsidRDefault="004A3963" w:rsidP="005526AF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Assetu de su territòriu e edilìtzia abitativa</w:t>
            </w:r>
          </w:p>
        </w:tc>
      </w:tr>
      <w:tr w:rsidR="004A3963" w14:paraId="4B49F8EB" w14:textId="77777777" w:rsidTr="00A61B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26FBEF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08 01  Programma                01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9BC2A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Urbanìstica e assetu de su territòriu</w:t>
            </w:r>
          </w:p>
          <w:p w14:paraId="0C87A82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4A0FE264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DF1DA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2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82223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Ispesas in contu capitale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67131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32.672,65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54FA6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181EF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73.467,68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68846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AC56B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8832C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3F30783C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6CECD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C7F8F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A7AA7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42BB85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20AA9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3C60E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5F65A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CB6D6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77C2CA32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8166A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4BA16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7BE7F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7F2973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66137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06A62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204CA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28940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2F08B9B3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D3C63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68151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FE809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978A7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A7521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73.467,68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042C6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32.672,65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28E16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5C392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61D6A93B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C8D48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 xml:space="preserve">Totale Programma   01 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8E2A5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Urbanìstica e assetu de su territòriu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FB29A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32.672,65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7950D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1F474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73.467,68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FD924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E0BB4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7E643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6A2A9448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2718D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F008B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8AC81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2C18DE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C2BAB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80DB1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60DF9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6E511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6823564B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878AC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E3374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CD648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959968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2AFDE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5A651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E4568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D9587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48D055A4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B27AB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19FDB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283E4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E95AD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4DF2E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73.467,68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6C156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32.672,65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7E04E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9009A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</w:tr>
      <w:tr w:rsidR="004A3963" w14:paraId="299E62CF" w14:textId="77777777" w:rsidTr="00A61B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72511C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08 02  Programma                02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9EABE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Edilìtzia residentziale pùblica e locale e pianos de edilìtzia econòmicu-populare</w:t>
            </w:r>
          </w:p>
          <w:p w14:paraId="4135021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0775FE04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415DF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2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BF94F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Ispesas in contu capitale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C3A53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A54F9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EB71B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84.000,00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76E1E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2.000,00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C56C5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2.000,00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DAA84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2.000,00</w:t>
            </w:r>
          </w:p>
        </w:tc>
      </w:tr>
      <w:tr w:rsidR="004A3963" w14:paraId="3A63C786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49E939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9164F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DB58C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E8DC13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4F976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6FFD5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57ECC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23118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1899FB10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EA401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AA699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A24DA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8AD50B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1BCFC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FDE0E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A9C3F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D0214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4F61E0CF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414CD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2E68A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722C4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1A919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4F2A7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84.000,00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1BDE7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2.000,00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320B3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4E424B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14D33086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FA575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Totale programma   02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F48A6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Edilìtzia residentziale pùblica e locale e pianos de edilìtzia econòmicu-populare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6E727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29883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5C333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84.000,00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24F75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2.000,00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32310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2.000,00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8ED02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2.000,00</w:t>
            </w:r>
          </w:p>
        </w:tc>
      </w:tr>
      <w:tr w:rsidR="004A3963" w14:paraId="66B06067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F9307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C4158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7A918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2E4F7E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AC985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5D66A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38B43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678D9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22CCD66A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6F3B3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407B9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D2F17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485CA8D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B8742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4C58A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F1D4C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7C0B5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2E5CAC2B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4A5C0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B84E6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A3CC0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D7453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8747E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84.000,00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DEBC4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2.000,00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EA4C7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83FBB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</w:tr>
      <w:tr w:rsidR="004A3963" w14:paraId="100FD116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45BDCC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TOTALE MISSIONE 08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8EFC3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Assetu de su territòriu e edilìtzia abitativa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6EEAA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32.672,65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2BE6C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40198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157.467,68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1F6E3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2.000,00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D2F8B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2.000,00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9D213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2.000,00</w:t>
            </w:r>
          </w:p>
        </w:tc>
      </w:tr>
      <w:tr w:rsidR="004A3963" w14:paraId="43915A72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D502F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DEE27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A2E64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6996C7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CA075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89738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21DC7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143DB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</w:tr>
      <w:tr w:rsidR="004A3963" w14:paraId="704A40E8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4798A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B77B2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FC947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D9228D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0F5C5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55EBF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4945E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0BA87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</w:tr>
      <w:tr w:rsidR="004A3963" w14:paraId="6DB83BD1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A8EB2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52468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67AF2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B6974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D53B4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157.467,68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50FD0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34.672,65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069E6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F882A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</w:tr>
      <w:tr w:rsidR="004A3963" w14:paraId="3EB8F542" w14:textId="77777777" w:rsidTr="005526AF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DBBF4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MISSIONE                     09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45040B" w14:textId="77777777" w:rsidR="004A3963" w:rsidRDefault="004A3963" w:rsidP="005526AF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Isvilupu sostenìbile e amparu de su territòriu e de s'ambiente</w:t>
            </w:r>
          </w:p>
        </w:tc>
      </w:tr>
      <w:tr w:rsidR="004A3963" w14:paraId="331E767F" w14:textId="77777777" w:rsidTr="00A61B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A5C7F5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09 02  Programma                02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F4D9D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Amparu, valorizatzione e recùperu ambientale</w:t>
            </w:r>
          </w:p>
          <w:p w14:paraId="4E5522A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1EB83AE3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B4B13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1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FF64F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Ispesas currentes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D15DB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163,70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04938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9CE41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20.005,74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E7CB0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39.189,20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64C8F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29.221,05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7ED4D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29.221,05</w:t>
            </w:r>
          </w:p>
        </w:tc>
      </w:tr>
      <w:tr w:rsidR="004A3963" w14:paraId="5583E96C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B7D6D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B95DF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572D4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71582E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50D6E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51D91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028B3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A3B5D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63ED6FAD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9EB8C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23EE1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71672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8F46F7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A25EF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22703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37CE3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EDF56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5F279C9C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E21D3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87608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8F18E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BBF59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C8A1B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20.627,94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F1458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39.352,90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05D1B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4A583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55658F83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AFE9F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2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AF3B5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Ispesas in contu capitale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8347B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15.228,30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627D7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74E7A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323.689,49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E695F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3.000,00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14822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3.344,52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D1959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3.344,52</w:t>
            </w:r>
          </w:p>
        </w:tc>
      </w:tr>
      <w:tr w:rsidR="004A3963" w14:paraId="61724647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3F689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9C0DB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C733C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19E403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4CF99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10000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DDF52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1255C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48E51904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FF037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348E6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47B24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90063F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4C634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8A2E3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1C5C2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094D3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3E2C1553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FD91F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D5463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F44AA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E0E75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19074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323.689,49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38C12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18.228,30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56BBE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73526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01B6BED5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3AF2E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Totale programma   02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86963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Amparu, valorizatzione e recùperu ambientale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3E6CB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15.392,00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DD780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53872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343.695,23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75BE5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42.189,20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12CB5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32.565,57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10B9D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32.565,57</w:t>
            </w:r>
          </w:p>
        </w:tc>
      </w:tr>
      <w:tr w:rsidR="004A3963" w14:paraId="19C510EB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C3B4A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F6BBF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9509C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4A41EF5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4481C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33BB4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A3B88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EA0B6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697FCE20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26C35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1FB9E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2B33E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72D0C0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BF398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0FD45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5168E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31CC8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610D55D2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138A3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AA9C6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3FD4C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D2550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14775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344.317,43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33D67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57.581,20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B78F7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0781D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</w:tr>
      <w:tr w:rsidR="004A3963" w14:paraId="23E9D5E7" w14:textId="77777777" w:rsidTr="00A61B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A23A05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09 03  Programma                03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98BEC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Àliga</w:t>
            </w:r>
          </w:p>
          <w:p w14:paraId="4FDB1CB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55A514A1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BFB99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1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3F91F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Ispesas currentes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CEE4A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9.939,31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27B30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0C599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63.052,74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D55F9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60.838,53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C172E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60.838,53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611D1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60.838,53</w:t>
            </w:r>
          </w:p>
        </w:tc>
      </w:tr>
      <w:tr w:rsidR="004A3963" w14:paraId="3B8CE619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153D3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D9D02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124C7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0C605A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D91E7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7340F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8FBC8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40C33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4A59B597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6428D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80BA0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6E195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CE837B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96E8F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74190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F2194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C1C2C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693B113C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983A4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004FC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01F9C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D8621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3816E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69.185,54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D349C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70.777,84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C2110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156E7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11D137BB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11148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Totale programma   03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4D177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Àliga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48A38A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9.939,31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AD15C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2906F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63.052,74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FE5C1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60.838,53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1F0D0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60.838,53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44CF4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60.838,53</w:t>
            </w:r>
          </w:p>
        </w:tc>
      </w:tr>
      <w:tr w:rsidR="004A3963" w14:paraId="6C462739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53BF5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E09EF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3E1C5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D28741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9BC24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79B6D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68897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6F2E0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7BF90446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5B9DA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BB274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DF411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D1B958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C04D9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6CA36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C52CF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59C57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3DFBEA16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25EB6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C5104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0D8A2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7982F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A0EE5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69.185,54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E3EEB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70.777,84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4AF43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88ED1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</w:tr>
      <w:tr w:rsidR="004A3963" w14:paraId="2D13CF42" w14:textId="77777777" w:rsidTr="00A61B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503553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09 04  Programma                04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1A50C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Servìtziu ìdricu integradu</w:t>
            </w:r>
          </w:p>
          <w:p w14:paraId="5099886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293954DB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02F50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1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7E4C5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Ispesas currentes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44180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5982C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FAF0C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10.681,77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F3A5A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10.681,77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27140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10.681,77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38C70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10.681,77</w:t>
            </w:r>
          </w:p>
        </w:tc>
      </w:tr>
      <w:tr w:rsidR="004A3963" w14:paraId="20DC98AD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79174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7E975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81E12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A7F74E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C7262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0F969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1.577,02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0FD77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1.577,02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CA098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08C9BE6D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D9D86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4F99B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C816E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249D6D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B826D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B670C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10588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20362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2F4E79B6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9B09A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CF26E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13A1A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2DD06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9FAFA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12.568,46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220C5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10.681,77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3FE62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6C643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062E72CD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A0172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Totale programma   04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A428E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Servìtziu ìdricu integradu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C2E12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44022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12CD4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10.681,77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5B2C4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10.681,77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BFC00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10.681,77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365A2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10.681,77</w:t>
            </w:r>
          </w:p>
        </w:tc>
      </w:tr>
      <w:tr w:rsidR="004A3963" w14:paraId="4587C878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F6DF1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D94D2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72665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CC7A16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74624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EA1D4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1.577,02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72C39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1.577,02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C6CBD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3436044C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228A6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2426A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EA8B1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E799D9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05EA2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F4CF9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CC52E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94741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6498A07F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4FBA1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A1EB9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D7589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6E922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EA320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12.568,46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8DBEB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10.681,77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DA1E3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C6E6F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</w:tr>
      <w:tr w:rsidR="004A3963" w:rsidRPr="0069737B" w14:paraId="57E77D43" w14:textId="77777777" w:rsidTr="00A61B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521C80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09 05  Programma                05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1C37B6" w14:textId="77777777" w:rsidR="004A3963" w:rsidRPr="00F910FE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  <w:lang w:val="es-ES"/>
              </w:rPr>
            </w:pPr>
            <w:r w:rsidRPr="00F910FE">
              <w:rPr>
                <w:rFonts w:ascii="Arial" w:eastAsia="Times New Roman" w:hAnsi="Arial" w:cs="Times New Roman"/>
                <w:b/>
                <w:sz w:val="12"/>
                <w:szCs w:val="24"/>
                <w:lang w:val="es-ES"/>
              </w:rPr>
              <w:t>Àreas de amparu, parcos naturales, amparu naturalìsticu e forestatzione</w:t>
            </w:r>
          </w:p>
          <w:p w14:paraId="38921975" w14:textId="77777777" w:rsidR="004A3963" w:rsidRPr="00F910FE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  <w:lang w:val="es-ES"/>
              </w:rPr>
            </w:pPr>
          </w:p>
        </w:tc>
      </w:tr>
      <w:tr w:rsidR="004A3963" w14:paraId="549ED426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BD526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1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0FE65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Ispesas currentes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04105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F39BB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A8B71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10.343,76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847C0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12.000,00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977C8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12.000,00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91FCD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12.000,00</w:t>
            </w:r>
          </w:p>
        </w:tc>
      </w:tr>
      <w:tr w:rsidR="004A3963" w14:paraId="1765A432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3D872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77AD3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3D68D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EC6AC8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C9509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25E48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BD254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4BCF8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27D74824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58DB7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E7709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D82CD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3C62CE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A775F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656BC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E3C1F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94644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0BEB3467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F752D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31B9B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ADFFA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36DFD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366AA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10.343,76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A6C5A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12.000,00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F8DBC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151C4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23062BD6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460E1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2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97447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Ispesas in contu capitale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29BD2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9.583,53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4B599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B9B5F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186.400,85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8603E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5123B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D3F90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73ED0D7C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CC687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D162A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C2289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9CCC41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549C8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05A26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33846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6B7ED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2D1720A7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2B4E0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5D1F4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86FF7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02D23E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486AE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3A7D6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E9D5E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C0A21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42B192F8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4C676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27D83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9EDBA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5D3A2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8CFBF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187.208,84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AB91C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9.583,53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04E8C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62A71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5EAE1410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601E1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Totale programma   05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703F90" w14:textId="77777777" w:rsidR="004A3963" w:rsidRPr="00F910FE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  <w:lang w:val="es-ES"/>
              </w:rPr>
            </w:pPr>
            <w:r w:rsidRPr="00F910FE">
              <w:rPr>
                <w:rFonts w:ascii="Arial" w:eastAsia="Times New Roman" w:hAnsi="Arial" w:cs="Times New Roman"/>
                <w:b/>
                <w:sz w:val="12"/>
                <w:szCs w:val="24"/>
                <w:lang w:val="es-ES"/>
              </w:rPr>
              <w:t>Àreas de amparu, parcos naturales, amparu naturalìsticu e forestatzione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4348E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9.583,53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50E51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708F8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196.744,61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3ED30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12.000,00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33B5F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12.000,00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D7FA6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12.000,00</w:t>
            </w:r>
          </w:p>
        </w:tc>
      </w:tr>
      <w:tr w:rsidR="004A3963" w14:paraId="29AF7E6F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44911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7DF83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A7406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5F5A28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12921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7B42D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C0EF3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A5836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157A247F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9224A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9489E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7A88E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E3E689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0FC19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8314C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BFE17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3A6D2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34A3985E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D6DFE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574FA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973A6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A8EDA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B287F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197.552,60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162C0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21.583,53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A4C01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6A3C9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</w:tr>
      <w:tr w:rsidR="004A3963" w14:paraId="6327BB4D" w14:textId="77777777" w:rsidTr="00A61B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191F60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09 08  Programma                08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D5557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Calidade de s'àera e ridutzione de s'incuinamentu</w:t>
            </w:r>
          </w:p>
          <w:p w14:paraId="143C2A1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520220A8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4957F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2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C11E5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Ispesas in contu capitale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B4ACA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4FF7A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DCA70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80.000,00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0147F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33531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08145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0B35F7E1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ABA40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C04F9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BA7D1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5ECE54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1E2BA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7E90C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84CF3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0F477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71CF606A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731D1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2F2D6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EEB26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3EB9F0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6FFFB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B2971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5AB48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CD80B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39C9EE01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B2B95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7D421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5DD72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14E39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6BF69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80.000,00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DEE2E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B49E8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32614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4EDF9FA2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BC6BB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Totale programma   08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7D0CAB" w14:textId="77777777" w:rsidR="004A3963" w:rsidRPr="00E34AFF" w:rsidRDefault="004A3963" w:rsidP="00E34AF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  <w:lang w:val="es-ES"/>
              </w:rPr>
            </w:pPr>
            <w:r w:rsidRPr="00E34AFF">
              <w:rPr>
                <w:rFonts w:ascii="Arial" w:eastAsia="Times New Roman" w:hAnsi="Arial" w:cs="Times New Roman"/>
                <w:b/>
                <w:sz w:val="12"/>
                <w:szCs w:val="24"/>
                <w:lang w:val="es-ES"/>
              </w:rPr>
              <w:t xml:space="preserve">Calidade de s'àera e </w:t>
            </w:r>
            <w:r w:rsidR="00E34AFF" w:rsidRPr="00E34AFF">
              <w:rPr>
                <w:rFonts w:ascii="Arial" w:eastAsia="Times New Roman" w:hAnsi="Arial" w:cs="Times New Roman"/>
                <w:b/>
                <w:sz w:val="12"/>
                <w:szCs w:val="24"/>
                <w:lang w:val="es-ES"/>
              </w:rPr>
              <w:t>reduida</w:t>
            </w:r>
            <w:r w:rsidRPr="00E34AFF">
              <w:rPr>
                <w:rFonts w:ascii="Arial" w:eastAsia="Times New Roman" w:hAnsi="Arial" w:cs="Times New Roman"/>
                <w:b/>
                <w:sz w:val="12"/>
                <w:szCs w:val="24"/>
                <w:lang w:val="es-ES"/>
              </w:rPr>
              <w:t xml:space="preserve"> de s'incuinamentu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5BD70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544E3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49F37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80.000,00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0EFC5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F29D9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93C45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3522CB78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FBF0E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54B83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2BCCC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5AD97D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564DE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F85BC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E6DE7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F0E23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0AF02C9B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E487B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368DF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F1B99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6A974D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3B219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8475A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A31CD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95C69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143A8E50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EBEE0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186E5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4D147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16B01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6DFED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80.000,00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D5E5C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DBF5A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6CE28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</w:tr>
      <w:tr w:rsidR="004A3963" w14:paraId="08680A6E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725AEC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TOTALE MISSIONE 09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16CAA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Isvilupu sostenìbile e amparu de su territòriu e de s'ambiente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68537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34.914,84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57A37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263FB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694.174,35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67B16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125.709,50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0D159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116.085,87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02B1B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116.085,87</w:t>
            </w:r>
          </w:p>
        </w:tc>
      </w:tr>
      <w:tr w:rsidR="004A3963" w14:paraId="0B0B8B04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64CEB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5C0C0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45C9B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598B7E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4911D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3EB10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1.577,02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1B769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1.577,02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A29A7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</w:tr>
      <w:tr w:rsidR="004A3963" w14:paraId="33C7FD3A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4E0C12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5E4DC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D9D07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200A0E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2E68D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79E5D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724AA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A5FC2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</w:tr>
      <w:tr w:rsidR="004A3963" w14:paraId="59A4F51D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4A5A5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794F6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E8871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93B20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20CE1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703.624,03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8F409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160.624,34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AEB55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6F4B3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</w:tr>
      <w:tr w:rsidR="004A3963" w14:paraId="5C99754B" w14:textId="77777777" w:rsidTr="005526AF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5C309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MISSIONE                     10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C16054" w14:textId="77777777" w:rsidR="004A3963" w:rsidRDefault="004A3963" w:rsidP="005526AF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Trasportos e diritu a sa mobilidade</w:t>
            </w:r>
          </w:p>
        </w:tc>
      </w:tr>
      <w:tr w:rsidR="004A3963" w14:paraId="6D7246E7" w14:textId="77777777" w:rsidTr="00A61B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35A4FA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10 02  Programma                02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06BF6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Trasportu pùblicu locale</w:t>
            </w:r>
          </w:p>
          <w:p w14:paraId="44EA595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56D8D30F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417062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1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52DD5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Ispesas currentes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02BCD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41309E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6EAFB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902,80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56E08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F19DE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43532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4AE4BD19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25B78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FE57A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76C3C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412552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41A2F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14BD9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BADD2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C2954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5488CACA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3743C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30A92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D6E27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B9BA48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2C1C9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51D52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6AFC2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584CD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48D87F4D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D89CC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0409C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F84F6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0A946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EC34F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902,80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B8EA1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F9F54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42558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2A6C73EF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98839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Totale programma   02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FD10C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Trasportu pùblicu locale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7A2CE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18E4F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13E1A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902,80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C4469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D4EBE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6B60C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4AF5F3B8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A84FC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0A12E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8356C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A4A845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D83DB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C3E5A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4EFC0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27A51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4AF73C98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93BDC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E520C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27AB8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EBC163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66FC6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ED1A8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1FD8E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D1F02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6546E9D0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DC7C0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8FA74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10731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1BB9E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B6D0F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902,80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7C7B7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9939E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4E48A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</w:tr>
      <w:tr w:rsidR="004A3963" w14:paraId="586F4D66" w14:textId="77777777" w:rsidTr="00A61B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84D003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10 03  Programma                03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2D022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Trasportu bia abba</w:t>
            </w:r>
          </w:p>
          <w:p w14:paraId="5FB907D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3E30AA95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F9310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1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DA8D6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 xml:space="preserve">Ispesas </w:t>
            </w:r>
            <w:r w:rsidR="00483683">
              <w:rPr>
                <w:rFonts w:ascii="Arial" w:eastAsia="Times New Roman" w:hAnsi="Arial" w:cs="Times New Roman"/>
                <w:sz w:val="12"/>
                <w:szCs w:val="24"/>
              </w:rPr>
              <w:t>corrente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6F29D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A5084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3A75B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31,03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C2A7A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31,03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A57D2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31,03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BF9E8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31,03</w:t>
            </w:r>
          </w:p>
        </w:tc>
      </w:tr>
      <w:tr w:rsidR="004A3963" w14:paraId="44A7CB8A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0CE94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5EFA4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B43E6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CAA945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CC8A3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DF4B2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52011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00898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03FCA8B0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38576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7D13C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6DB18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3FA2BE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5316A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9A123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BA7FE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C9C7A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538F4416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E00DB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7A7AD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C7A31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C93F9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9861B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31,03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E95A4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31,03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38795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93862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78C5BCE0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33F4B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Totale programma   03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40839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Trasportu bia abba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0654D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F25D8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FBDE0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31,03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82DE9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31,03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A2D57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31,03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E5464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31,03</w:t>
            </w:r>
          </w:p>
        </w:tc>
      </w:tr>
      <w:tr w:rsidR="004A3963" w14:paraId="229742BB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4EBC84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6FED3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ED310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7D9FF3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6DE3A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C438B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C1A32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9C9F4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0D1FDAFC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E7D4E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DF7B0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7ED47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A8CF4B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25145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8AFC6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01629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311C8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02EBEC79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209FA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99CD0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5AFC4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8C0F5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368D7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31,03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DE2C4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31,03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54968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1F758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</w:tr>
      <w:tr w:rsidR="004A3963" w:rsidRPr="0069737B" w14:paraId="09ECED35" w14:textId="77777777" w:rsidTr="00A61B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DB952E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10 05  Programma                05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F6DA89" w14:textId="77777777" w:rsidR="004A3963" w:rsidRPr="00E34AFF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  <w:lang w:val="es-ES"/>
              </w:rPr>
            </w:pPr>
            <w:r w:rsidRPr="00E34AFF">
              <w:rPr>
                <w:rFonts w:ascii="Arial" w:eastAsia="Times New Roman" w:hAnsi="Arial" w:cs="Times New Roman"/>
                <w:b/>
                <w:sz w:val="12"/>
                <w:szCs w:val="24"/>
                <w:lang w:val="es-ES"/>
              </w:rPr>
              <w:t xml:space="preserve">Viabilidade e infrastruturas </w:t>
            </w:r>
            <w:r w:rsidR="00E34AFF" w:rsidRPr="00E34AFF">
              <w:rPr>
                <w:rFonts w:ascii="Arial" w:eastAsia="Times New Roman" w:hAnsi="Arial" w:cs="Times New Roman"/>
                <w:b/>
                <w:sz w:val="12"/>
                <w:szCs w:val="24"/>
                <w:lang w:val="es-ES"/>
              </w:rPr>
              <w:t>de is carreras</w:t>
            </w:r>
          </w:p>
          <w:p w14:paraId="3A2A7590" w14:textId="77777777" w:rsidR="004A3963" w:rsidRPr="00E34AFF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  <w:lang w:val="es-ES"/>
              </w:rPr>
            </w:pPr>
          </w:p>
        </w:tc>
      </w:tr>
      <w:tr w:rsidR="004A3963" w14:paraId="21DC5ABD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54C03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1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5E5C5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Ispesas currentes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093A1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1.829,75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065EF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75348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63.345,72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6D8F0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60.500,52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155B9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60.532,37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68359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60.532,37</w:t>
            </w:r>
          </w:p>
        </w:tc>
      </w:tr>
      <w:tr w:rsidR="004A3963" w14:paraId="5E3D441D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91D4C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9BF6F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5EF99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99D9D1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45F71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25618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1C7ED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3BF54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48E5B929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6AE3A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AD473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916A5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A933FD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3C6D8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423D7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3DCAC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98905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093F9B79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FD412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B90DD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5401E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DA329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D2C63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64.701,07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0BB24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62.330,27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C4314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A2591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40FBC1A2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3C309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2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20330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Ispesas in contu capitale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531D5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107.105,60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986A9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3F001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562.249,08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F38A9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98.761,37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19601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98.761,37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88D90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98.761,37</w:t>
            </w:r>
          </w:p>
        </w:tc>
      </w:tr>
      <w:tr w:rsidR="004A3963" w14:paraId="0D3CC978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402BB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D9A00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DC641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F88764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6EFAA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92546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BC995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53284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656F6354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09B15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E66CD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EB551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2C4864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E219E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08197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C4E72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E5B57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51261D59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428A4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BF637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57A35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2356F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CB36D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577.908,84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02AC8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205.866,97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A2285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F15A6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05D7A038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40C9C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Totale programma   05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8AC1F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Viabilidade e infrastruturas istradales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3F402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108.935,35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8CC67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A6F38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625.594,80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D9B7F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159.261,89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737FD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159.293,74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FBE6F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159.293,74</w:t>
            </w:r>
          </w:p>
        </w:tc>
      </w:tr>
      <w:tr w:rsidR="004A3963" w14:paraId="2F3F8872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2A30B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9B313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BD1F2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609F71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D1731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39064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B3CD1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CF641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0C6D2F52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6238D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2B2A4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02587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0803CE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86A90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0EB44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25E54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D9891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1F4FA8DB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BD08D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093F2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C9931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1CA8D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86A8C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642.609,91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04F42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268.197,24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17D95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FA59B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</w:tr>
      <w:tr w:rsidR="004A3963" w14:paraId="79C4B90F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0D8CF6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TOTALE MISSIONE 10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E58F9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Trasportos e diritu a sa mobilidade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C1C03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108.935,35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F8A2B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8786B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626.528,63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492AA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159.292,92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F6E7C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159.324,77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27326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159.324,77</w:t>
            </w:r>
          </w:p>
        </w:tc>
      </w:tr>
      <w:tr w:rsidR="004A3963" w14:paraId="1C0B0953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FC5E0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AFE37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B663E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22C784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4CFAC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3E813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F0B0E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BEE95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</w:tr>
      <w:tr w:rsidR="004A3963" w14:paraId="1C873634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7170A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FB4C5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ABD2A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BD7450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23EF8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A8554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DB37D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FAFB4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</w:tr>
      <w:tr w:rsidR="004A3963" w14:paraId="6D0043D1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37271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E3215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825F0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85066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54A2B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643.543,74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F2DBC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268.228,27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E591C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16FD4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</w:tr>
      <w:tr w:rsidR="004A3963" w14:paraId="36E16313" w14:textId="77777777" w:rsidTr="005526AF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36A8C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MISSIONE                     11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F4C975" w14:textId="77777777" w:rsidR="004A3963" w:rsidRDefault="004A3963" w:rsidP="005526AF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Agiudu tzivile</w:t>
            </w:r>
          </w:p>
        </w:tc>
      </w:tr>
      <w:tr w:rsidR="004A3963" w14:paraId="7C1E2181" w14:textId="77777777" w:rsidTr="00A61B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A29402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11 01  Programma                01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15153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Sistema de protetzione tzivile</w:t>
            </w:r>
          </w:p>
          <w:p w14:paraId="12DB24C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413AEF20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F85BC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1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E6D71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 xml:space="preserve">Ispesas </w:t>
            </w:r>
            <w:r w:rsidR="00483683">
              <w:rPr>
                <w:rFonts w:ascii="Arial" w:eastAsia="Times New Roman" w:hAnsi="Arial" w:cs="Times New Roman"/>
                <w:sz w:val="12"/>
                <w:szCs w:val="24"/>
              </w:rPr>
              <w:t>corrente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D72EE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2E422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ADD3D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517,18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A41BD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5.517,18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CC1CC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5.517,18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79082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5.517,18</w:t>
            </w:r>
          </w:p>
        </w:tc>
      </w:tr>
      <w:tr w:rsidR="004A3963" w14:paraId="041E13B9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F47D7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7ED63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EDB3F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1E8B82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DAE69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CC61E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D4C63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C50A0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31E47C77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E752A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59F40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F4A9C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23332D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6F426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53495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30E22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6196D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505ED0A2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87AA3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99B04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0DA69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BD755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4AFC6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5.517,18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C0A5B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5.517,18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A2828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77149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65A2A4EC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76AB8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2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9EFC5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Ispesas in contu capitale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44369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12.402,16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EFA25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33A8C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11.722,66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DE33C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2.000,00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754B8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2.000,00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E086D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2.000,00</w:t>
            </w:r>
          </w:p>
        </w:tc>
      </w:tr>
      <w:tr w:rsidR="004A3963" w14:paraId="05684B1B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9DED5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A7FDB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BE76F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E758EA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4B122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033F0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969F0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5EB59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002A700D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15EC9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22A6B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627AF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154B2C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F1BC3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CE4CA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6008E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43268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0CBADA63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19561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09D45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23867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EB396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0730D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14.402,16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EA6A7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14.402,16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402814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26C0A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1C30F6B2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58AF2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 xml:space="preserve">Totale Programma   01 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4444E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Sistema de protetzione tzivile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154FA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12.402,16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9E8B4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52A85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12.239,84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11FC1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7.517,18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018F7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7.517,18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E9CB8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7.517,18</w:t>
            </w:r>
          </w:p>
        </w:tc>
      </w:tr>
      <w:tr w:rsidR="004A3963" w14:paraId="5FE91E9D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74D48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0AB61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F8187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CEBEEE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7F916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FA915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A747F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7FDA5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6A1E33F7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485E6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5A687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65746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2FFDA6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22756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00230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4BA49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F737A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1FCCBC23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BC7D1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16FC6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DE8FC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3DB4C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4C418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19.919,34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7BBE9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19.919,34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4AED0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735D3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</w:tr>
      <w:tr w:rsidR="004A3963" w14:paraId="4885949D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5A4F94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TOTALE MISSIONE 11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AB917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Agiudu tzivile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F884F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12.402,16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1269A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6CD94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12.239,84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D7706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7.517,18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00C8F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7.517,18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2A442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7.517,18</w:t>
            </w:r>
          </w:p>
        </w:tc>
      </w:tr>
      <w:tr w:rsidR="004A3963" w14:paraId="4173235C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A31BF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74666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8AA7C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52ABD9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976CA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307E8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724FB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69F1E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</w:tr>
      <w:tr w:rsidR="004A3963" w14:paraId="17F92CE6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20497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AFAAF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3F3B1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CBE93C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BF55A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468E2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C7A8B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A0195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</w:tr>
      <w:tr w:rsidR="004A3963" w14:paraId="318998B3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3C248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5353D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C473C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99E81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68A12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19.919,34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FA377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19.919,34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2DDCB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7848B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</w:tr>
      <w:tr w:rsidR="004A3963" w:rsidRPr="0069737B" w14:paraId="7EC6411C" w14:textId="77777777" w:rsidTr="005526AF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B3E22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MISSIONE                     12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F86EFA" w14:textId="77777777" w:rsidR="004A3963" w:rsidRPr="00F910FE" w:rsidRDefault="004A3963" w:rsidP="005526AF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  <w:lang w:val="es-ES"/>
              </w:rPr>
            </w:pPr>
            <w:r w:rsidRPr="00F910FE"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  <w:lang w:val="es-ES"/>
              </w:rPr>
              <w:t>Diritos sotziales, polìticas sotziales e famìlia</w:t>
            </w:r>
          </w:p>
        </w:tc>
      </w:tr>
      <w:tr w:rsidR="004A3963" w14:paraId="7DC3BC5D" w14:textId="77777777" w:rsidTr="00A61B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BCDCA4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12 01  Programma                01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6930A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Interventos pro s'infàntzia e is minores e pro asilos</w:t>
            </w:r>
          </w:p>
          <w:p w14:paraId="6C7C75E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63BEC6F1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1E247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1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69934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 xml:space="preserve">Ispesas </w:t>
            </w:r>
            <w:r w:rsidR="00483683">
              <w:rPr>
                <w:rFonts w:ascii="Arial" w:eastAsia="Times New Roman" w:hAnsi="Arial" w:cs="Times New Roman"/>
                <w:sz w:val="12"/>
                <w:szCs w:val="24"/>
              </w:rPr>
              <w:t>corrente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436DB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D519C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4A399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10.430,00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9010F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6.372,21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E8065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6.372,21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48D27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6.372,21</w:t>
            </w:r>
          </w:p>
        </w:tc>
      </w:tr>
      <w:tr w:rsidR="004A3963" w14:paraId="48276437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E2EFE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196CE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73651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F9B2F0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52990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C4598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ACA48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2FD5B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6BE03218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3C606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4C3C9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BE5F6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5DC7E2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C9F30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7E44A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1C184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DC276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1E01AE0A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EEABD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43515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934DB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1955A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F797E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10.430,00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8C11A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6.372,21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8EE4A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E5B29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01DA7B65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7E854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 xml:space="preserve">Totale Programma   01 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CBF83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Interventos pro s'infàntzia e is minores e pro asilos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FE46C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ECF56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8EB54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10.430,00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CE18C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6.372,21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98460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6.372,21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C482C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6.372,21</w:t>
            </w:r>
          </w:p>
        </w:tc>
      </w:tr>
      <w:tr w:rsidR="004A3963" w14:paraId="289BB5EB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BC766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174DC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0F752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0F2DCA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5C948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BB839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B3412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D7F33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4931F91A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9EBFC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30131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59B62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AE74D9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C591E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7A57E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8B19B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66C21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690A6672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2E2C1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5F544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31691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9A22E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3AAA1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10.430,00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9B7BC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6.372,21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E8A28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B05DC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</w:tr>
      <w:tr w:rsidR="004A3963" w14:paraId="6919B921" w14:textId="77777777" w:rsidTr="00A61B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09045F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12 02  Programma                02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F98C0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Interventos pro s'isentimentu</w:t>
            </w:r>
          </w:p>
          <w:p w14:paraId="2B7CAD8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7198C858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E023D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1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CAFA4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 xml:space="preserve">Ispesas </w:t>
            </w:r>
            <w:r w:rsidR="00483683">
              <w:rPr>
                <w:rFonts w:ascii="Arial" w:eastAsia="Times New Roman" w:hAnsi="Arial" w:cs="Times New Roman"/>
                <w:sz w:val="12"/>
                <w:szCs w:val="24"/>
              </w:rPr>
              <w:t>corrente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F0E24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31.690,06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252E7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73291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193.577,26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FC769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151.324,55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5DF37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151.324,55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52050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151.324,55</w:t>
            </w:r>
          </w:p>
        </w:tc>
      </w:tr>
      <w:tr w:rsidR="004A3963" w14:paraId="3B710FB5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4AC54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7F825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B766D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F14B40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E0CDD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4560A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9B008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7004B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578CF6F1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7473E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90883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C6918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C8CE71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A4911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5F7A4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E3860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98D0B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273BCBE3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EA674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89B01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35484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21E70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A8528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195.321,63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72E93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183.014,61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6A040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285B1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7DF88857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099C5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2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BF3B1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Ispesas in contu capitale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4A2BB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7B967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49548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11.000,00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3BFF4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11.000,00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BD30E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11.000,00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097C7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11.000,00</w:t>
            </w:r>
          </w:p>
        </w:tc>
      </w:tr>
      <w:tr w:rsidR="004A3963" w14:paraId="12E3F6B0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936AC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73B01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37B98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D6237A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1BBD4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397BA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4A73E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4CB5B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5405CC10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7B832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64028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C1E33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3582E0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EAAE6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3290C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E7C09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D4F69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7C12DBE0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72524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CB978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8019B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68346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AE93C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11.000,00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69178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11.000,00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B7AF9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D90EA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3FEC2AE8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8A12B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Totale programma   02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FCD78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Interventos pro s'isentimentu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E49F2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31.690,06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B93CA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57DA8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204.577,26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68734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162.324,55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1AF74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162.324,55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8E51F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162.324,55</w:t>
            </w:r>
          </w:p>
        </w:tc>
      </w:tr>
      <w:tr w:rsidR="004A3963" w14:paraId="2D78669F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36D18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10502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DFBF8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C3BCD1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2F73C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7A12B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2D5D8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6B17A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789F2D6C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05B7A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627B7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279EA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FE7ABB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B740C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3C30D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29695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BAF6E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77FA68A1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9E6DD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E8904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F385A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5A2DC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9C1A2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206.321,63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A3BCE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194.014,61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92E45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4F22E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</w:tr>
      <w:tr w:rsidR="004A3963" w14:paraId="6288B345" w14:textId="77777777" w:rsidTr="00A61B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8CE697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12 03  Programma                03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7723A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Interventos pro is antzianos</w:t>
            </w:r>
          </w:p>
          <w:p w14:paraId="09A037C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3FC25CAA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52401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1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70E2D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Ispesas currentes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BBD01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3.364,44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2BB93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6DFE6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23.217,12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C5737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21.644,70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EB38A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21.644,70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E84C4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21.644,70</w:t>
            </w:r>
          </w:p>
        </w:tc>
      </w:tr>
      <w:tr w:rsidR="004A3963" w14:paraId="37FA0BAF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69B3B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1F16D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BB2C6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A2B15A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7A85E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71238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6CB5B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83950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2F2CC279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9F0B0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75AAF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2D50E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866399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A7B3C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A8D94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A40F3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E7D6E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462A3344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2D724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85CAD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C4352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392F0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CF03E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23.381,56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D58A4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25.009,14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2601F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26EBA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2C177C31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FD7EE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Totale programma   03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F9935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Interventos pro is antzianos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97733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3.364,44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2CA8D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55934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23.217,12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00B2F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21.644,70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DF56B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21.644,70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0FB82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21.644,70</w:t>
            </w:r>
          </w:p>
        </w:tc>
      </w:tr>
      <w:tr w:rsidR="004A3963" w14:paraId="42D9ABB3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04321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02E22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AB537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AE5094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560EC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81363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0AB57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E0D1B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53BD3697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9CCC8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5FB42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8F3D3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2B78C2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C4A35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BAF38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1E7C3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8FCD2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2E2D93AE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E4234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29841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BDAD3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AAF3D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5874C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23.381,56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85376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25.009,14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AA87D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290EE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</w:tr>
      <w:tr w:rsidR="004A3963" w14:paraId="7C708E3A" w14:textId="77777777" w:rsidTr="00A61B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8732EF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12 04  Programma                04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B9C18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Interventos pro is sugetos a arriscu de esclusione sotziale</w:t>
            </w:r>
          </w:p>
          <w:p w14:paraId="4743506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60AAE4D5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0D4F3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1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A4CC7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Ispesas currentes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44E91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14.709,08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AFEF5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7E262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84.504,16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8AE44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51.802,42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63B17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51.802,42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9ADA0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51.802,42</w:t>
            </w:r>
          </w:p>
        </w:tc>
      </w:tr>
      <w:tr w:rsidR="004A3963" w14:paraId="091F3810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19A94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7EEF5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B0B67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540515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53F68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259BA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D0D36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4B9EF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7019F1B1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B683E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EDD57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23B6D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2AF455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EC359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D1FF4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3C5EC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0CD37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7137AFD0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5A159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FB89F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E98EF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1E94B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3B008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85.229,12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90E82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66.511,50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28071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A43FF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54EBC43C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60B5C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Totale programma   04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2A467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Interventos pro is sugetos a arriscu de esclusione sotziale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DE45C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14.709,08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26F55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9F73D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84.504,16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2BCB9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51.802,42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2EE49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51.802,42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04EC5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51.802,42</w:t>
            </w:r>
          </w:p>
        </w:tc>
      </w:tr>
      <w:tr w:rsidR="004A3963" w14:paraId="23CE0CEB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D40A9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A6FFB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AC3C6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956AF2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349C9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68C63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8918F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90F9D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08A70AE1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D25C5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2DBF6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1418E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0B1008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72E7C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31EA0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ECAFC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1FD12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115F5042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59011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8B1D9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FB85C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47B4E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F3CFB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85.229,12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473A7F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66.511,50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FFD0C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FA1E0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</w:tr>
      <w:tr w:rsidR="004A3963" w14:paraId="71FD4223" w14:textId="77777777" w:rsidTr="00A61B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96B9AA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12 05  Programma                05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5D5F6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Interventos pro is famìlias</w:t>
            </w:r>
          </w:p>
          <w:p w14:paraId="76212E6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4243F78E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DF2AA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1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7539B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Ispesas currentes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33050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3.569,00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54D38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44CBA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9.597,95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4569B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6.206,26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F52CC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6.206,26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C2C67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6.206,26</w:t>
            </w:r>
          </w:p>
        </w:tc>
      </w:tr>
      <w:tr w:rsidR="004A3963" w14:paraId="5D6A96A3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7CCAE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80718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904D0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E86248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0F595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E3621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37772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E4039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798CE6AC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21E2C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06A86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77D17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AB6586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628E5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FC409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47446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1862A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0E171D18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7A3E0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AB9CB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A8EFF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0A2FB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D4812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11.215,95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6B859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9.775,26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EFE1B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B2313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7F113235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C3DCD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Totale programma   05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FBE3A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Interventos pro is famìlias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590BF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3.569,00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2D6A4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524A2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9.597,95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F3B4D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6.206,26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6CE9D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6.206,26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53487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6.206,26</w:t>
            </w:r>
          </w:p>
        </w:tc>
      </w:tr>
      <w:tr w:rsidR="004A3963" w14:paraId="745B1355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C0280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CD138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72DA3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2B38D7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30727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A4EBD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F88D6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56147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05241AC9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018D6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99927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958D7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61EA92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70CE0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9D17C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A6AF9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AA524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45C487B1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24371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6204F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650D2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B6B5C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68BC6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11.215,95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10BA4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9.775,26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C6D6C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29CDB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</w:tr>
      <w:tr w:rsidR="004A3963" w14:paraId="3AF496FE" w14:textId="77777777" w:rsidTr="00A61B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967854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12 07  Programma                07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92FEF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Programmatzione e guvernu de sa retza de is servìtzios socio-sanitàrios e sotziales</w:t>
            </w:r>
          </w:p>
          <w:p w14:paraId="244D0CE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58EA24D8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451540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1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1194D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Ispesas currentes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88D9F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1DF5D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6C827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38.848,11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D698E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39.411,83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B599A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39.523,81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D5A36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39.523,81</w:t>
            </w:r>
          </w:p>
        </w:tc>
      </w:tr>
      <w:tr w:rsidR="004A3963" w14:paraId="5B6E1BC2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94536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516F1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1F8DC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9030D8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AE7E8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37B88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AF36E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DA6C0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398E031F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2BC09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871B0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2560D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001A73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03968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B2905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57FE2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BEAA0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0D73CBD9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1A8CD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98C52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D04ED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6DA0F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C4FE2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38.848,11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579AA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39.411,83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D5BDA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D8C11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0279082A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60046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2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966CB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Ispesas in contu capitale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D66FC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2.021,88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8A9BA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8138C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6BA9C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5CD0F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CA85B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4D168B4E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3AF3B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A3D59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46289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8F48A5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E2D97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BD063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A3517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79A0B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6119169A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EB037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F15ED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D08AA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6481E2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D7AB0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C9AD3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0730A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E28BC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551DBA16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84EC8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730E6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FC359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A100A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A1F66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2.021,88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77C0E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2.021,88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309A8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A474B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65CFF093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78CDA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Totale programma   07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75B26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Programmatzione e guvernu de sa retza de is servìtzios socio-sanitàrios e sotziales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4A825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2.021,88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7845A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1450D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38.848,11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6EEF2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39.411,83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DA505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39.523,81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49D07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39.523,81</w:t>
            </w:r>
          </w:p>
        </w:tc>
      </w:tr>
      <w:tr w:rsidR="004A3963" w14:paraId="42318305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4D14D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2542F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87B77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95CB4A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A489D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479F5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B7CD7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51AB9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6A613380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7C40B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CA930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774D6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E085BD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77750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D197C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B8D8B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5F483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23B56E4B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019C1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CD784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8CA49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9342C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755A9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40.869,99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21BA6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41.433,71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F825E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D3FD9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</w:tr>
      <w:tr w:rsidR="004A3963" w14:paraId="7967B2E8" w14:textId="77777777" w:rsidTr="00A61B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54E933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12 08  Programma                08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82F49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 xml:space="preserve">Cooperatzione e </w:t>
            </w:r>
            <w:r w:rsidR="00B07AE5">
              <w:rPr>
                <w:rFonts w:ascii="Arial" w:eastAsia="Times New Roman" w:hAnsi="Arial" w:cs="Times New Roman"/>
                <w:b/>
                <w:sz w:val="12"/>
                <w:szCs w:val="24"/>
              </w:rPr>
              <w:t>atividades de assòtziu</w:t>
            </w:r>
          </w:p>
          <w:p w14:paraId="50EEEF8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23698E5B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47563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1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C306B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Ispesas currentes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E4B38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C82C3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5522A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1F575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670D1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6EB6D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51AAD4DB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8705A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F00A1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C0FAD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62D634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C05E2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E9197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83E55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0324E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03E20DEE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B4BED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09D31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F3C77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36E25D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96D8F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0F152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ABA90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8030E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023280DE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3D136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1EACF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DD4E7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1774C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E70E4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500,00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1C289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4DFE6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265FB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751A6169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867D8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Totale programma   08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8A2BFD" w14:textId="77777777" w:rsidR="004A3963" w:rsidRPr="00B07AE5" w:rsidRDefault="004A3963" w:rsidP="00B07AE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  <w:lang w:val="es-ES"/>
              </w:rPr>
            </w:pPr>
            <w:r w:rsidRPr="00B07AE5">
              <w:rPr>
                <w:rFonts w:ascii="Arial" w:eastAsia="Times New Roman" w:hAnsi="Arial" w:cs="Times New Roman"/>
                <w:b/>
                <w:sz w:val="12"/>
                <w:szCs w:val="24"/>
                <w:lang w:val="es-ES"/>
              </w:rPr>
              <w:t>Cooperatzione e a</w:t>
            </w:r>
            <w:r w:rsidR="00B07AE5" w:rsidRPr="00B07AE5">
              <w:rPr>
                <w:rFonts w:ascii="Arial" w:eastAsia="Times New Roman" w:hAnsi="Arial" w:cs="Times New Roman"/>
                <w:b/>
                <w:sz w:val="12"/>
                <w:szCs w:val="24"/>
                <w:lang w:val="es-ES"/>
              </w:rPr>
              <w:t>tividades de assòtziu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C65D2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EF9B1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1ECFD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17AA2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E714C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14C6C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34B1D051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17DDE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A98C6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7C84A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F96204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32168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96580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BB3C5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059F0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653C51F5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91886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2BD3B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65FD5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B3E8F6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FD0BC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BA503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A38C1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4341B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7874E34E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210D5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0A1E5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3BF2D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DFCAC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73996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500,00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D1AF9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4AB26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AA5B1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</w:tr>
      <w:tr w:rsidR="004A3963" w:rsidRPr="0069737B" w14:paraId="4E5FA5E8" w14:textId="77777777" w:rsidTr="00A61B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412DC2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12 09  Programma                09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854038" w14:textId="77777777" w:rsidR="004A3963" w:rsidRPr="00B07AE5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  <w:lang w:val="es-ES"/>
              </w:rPr>
            </w:pPr>
            <w:r w:rsidRPr="00B07AE5">
              <w:rPr>
                <w:rFonts w:ascii="Arial" w:eastAsia="Times New Roman" w:hAnsi="Arial" w:cs="Times New Roman"/>
                <w:b/>
                <w:sz w:val="12"/>
                <w:szCs w:val="24"/>
                <w:lang w:val="es-ES"/>
              </w:rPr>
              <w:t xml:space="preserve">Servìtziu necroscòpicu e </w:t>
            </w:r>
            <w:r w:rsidR="00B07AE5" w:rsidRPr="00B07AE5">
              <w:rPr>
                <w:rFonts w:ascii="Arial" w:eastAsia="Times New Roman" w:hAnsi="Arial" w:cs="Times New Roman"/>
                <w:b/>
                <w:sz w:val="12"/>
                <w:szCs w:val="24"/>
                <w:lang w:val="es-ES"/>
              </w:rPr>
              <w:t>de su campusantu</w:t>
            </w:r>
          </w:p>
          <w:p w14:paraId="44FD8EE4" w14:textId="77777777" w:rsidR="004A3963" w:rsidRPr="00B07AE5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  <w:lang w:val="es-ES"/>
              </w:rPr>
            </w:pPr>
          </w:p>
        </w:tc>
      </w:tr>
      <w:tr w:rsidR="004A3963" w14:paraId="78A608D9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6C906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1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EC47B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 xml:space="preserve">Ispesas </w:t>
            </w:r>
            <w:r w:rsidR="00483683">
              <w:rPr>
                <w:rFonts w:ascii="Arial" w:eastAsia="Times New Roman" w:hAnsi="Arial" w:cs="Times New Roman"/>
                <w:sz w:val="12"/>
                <w:szCs w:val="24"/>
              </w:rPr>
              <w:t>corrente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88D75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112,29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BA92A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98ED5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10.281,47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D689F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10.561,67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785EC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10.585,23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D947D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10.585,23</w:t>
            </w:r>
          </w:p>
        </w:tc>
      </w:tr>
      <w:tr w:rsidR="004A3963" w14:paraId="3D52F581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AE75C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EA14D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2D332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100C80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BC603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C4166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9BD03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8EEE2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532C3B0A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A13D9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C3A62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C96AF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19BFC7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DF0FA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687C1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6E6DC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7748A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11C1490F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E1C3D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2263A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55A3A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74416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FD7F9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10.490,96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1534D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10.673,96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98627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07151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596F1504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1C8A4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2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F1D11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Ispesas in contu capitale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EF062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3.980,82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CC7CE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E0AF9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40.691,27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BD0F7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8.000,00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08343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8.000,00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C8A50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8.000,00</w:t>
            </w:r>
          </w:p>
        </w:tc>
      </w:tr>
      <w:tr w:rsidR="004A3963" w14:paraId="736B3034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862BB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490A7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22528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C54888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7C5F6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65A02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BDE3F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E0495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580870CB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252D4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47F14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FF6EC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49C786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78237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F65B0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0E4B7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71279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6EB504F3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DC0AA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9108D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0C58E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BC408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038ED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40.981,96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8BE99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11.980,82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8CCF4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F96C1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12651593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8BC08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Totale programma   09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651A29" w14:textId="77777777" w:rsidR="004A3963" w:rsidRPr="0069737B" w:rsidRDefault="004A3963" w:rsidP="0069737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  <w:lang w:val="es-ES"/>
              </w:rPr>
            </w:pPr>
            <w:r w:rsidRPr="0069737B">
              <w:rPr>
                <w:rFonts w:ascii="Arial" w:eastAsia="Times New Roman" w:hAnsi="Arial" w:cs="Times New Roman"/>
                <w:b/>
                <w:sz w:val="12"/>
                <w:szCs w:val="24"/>
                <w:lang w:val="es-ES"/>
              </w:rPr>
              <w:t xml:space="preserve">Servìtziu necroscòpicu e </w:t>
            </w:r>
            <w:r w:rsidR="0069737B" w:rsidRPr="0069737B">
              <w:rPr>
                <w:rFonts w:ascii="Arial" w:eastAsia="Times New Roman" w:hAnsi="Arial" w:cs="Times New Roman"/>
                <w:b/>
                <w:sz w:val="12"/>
                <w:szCs w:val="24"/>
                <w:lang w:val="es-ES"/>
              </w:rPr>
              <w:t>de c</w:t>
            </w:r>
            <w:r w:rsidR="0069737B">
              <w:rPr>
                <w:rFonts w:ascii="Arial" w:eastAsia="Times New Roman" w:hAnsi="Arial" w:cs="Times New Roman"/>
                <w:b/>
                <w:sz w:val="12"/>
                <w:szCs w:val="24"/>
                <w:lang w:val="es-ES"/>
              </w:rPr>
              <w:t>ampusantu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A9760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4.093,11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22C4C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E43AB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50.972,74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AD8DA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18.561,67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20B76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18.585,23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27F16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18.585,23</w:t>
            </w:r>
          </w:p>
        </w:tc>
      </w:tr>
      <w:tr w:rsidR="004A3963" w14:paraId="7D6A109F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F9665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D9064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D3B63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02AB62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75A00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89D73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11E6D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D1B71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583352AD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0C9C2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D019E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7F800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603C3B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F35E2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70D94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4C2A7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0627D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7D7A4266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F78A7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87626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D6D03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FF0D7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B5A57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51.472,92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99A87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22.654,78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E095B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DCD8E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</w:tr>
      <w:tr w:rsidR="004A3963" w14:paraId="7B92FAF1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524880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lastRenderedPageBreak/>
              <w:t>TOTALE MISSIONE 12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B443AC" w14:textId="77777777" w:rsidR="004A3963" w:rsidRPr="00F910FE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  <w:lang w:val="es-ES"/>
              </w:rPr>
            </w:pPr>
            <w:r w:rsidRPr="00F910FE"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  <w:lang w:val="es-ES"/>
              </w:rPr>
              <w:t>Diritos sotziales, polìticas sotziales e famìlia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94E9E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59.447,57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DE73F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13F9B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422.147,34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5EB3C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306.323,64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24714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306.459,18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1B68D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306.459,18</w:t>
            </w:r>
          </w:p>
        </w:tc>
      </w:tr>
      <w:tr w:rsidR="004A3963" w14:paraId="6046D26B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B1D7C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AFBA3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88CB4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EADB60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EECC6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23DBF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BB539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82000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</w:tr>
      <w:tr w:rsidR="004A3963" w14:paraId="03D797DF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034B9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775E8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7170B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FE5EB1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83A55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69AF0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6C658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7FB88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</w:tr>
      <w:tr w:rsidR="004A3963" w14:paraId="628A022A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EA04A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C14ED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F95AB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1A7CC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30DEE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429.421,17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E3290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365.771,21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A8E39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30005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</w:tr>
      <w:tr w:rsidR="004A3963" w14:paraId="13BE2FF7" w14:textId="77777777" w:rsidTr="005526AF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81E90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MISSIONE                     13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D6E28F" w14:textId="77777777" w:rsidR="004A3963" w:rsidRDefault="004A3963" w:rsidP="005526AF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Amparu de sa salude</w:t>
            </w:r>
          </w:p>
        </w:tc>
      </w:tr>
      <w:tr w:rsidR="004A3963" w14:paraId="2E8B0D3C" w14:textId="77777777" w:rsidTr="00A61B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42CA0F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13 07  Programma                07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4E652F" w14:textId="77777777" w:rsidR="004A3963" w:rsidRDefault="00B07AE5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 w:rsidRPr="00B07AE5">
              <w:rPr>
                <w:rFonts w:ascii="Arial" w:eastAsia="Times New Roman" w:hAnsi="Arial" w:cs="Times New Roman"/>
                <w:b/>
                <w:sz w:val="12"/>
                <w:szCs w:val="24"/>
              </w:rPr>
              <w:t>Àteras ispesas</w:t>
            </w: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 xml:space="preserve"> </w:t>
            </w:r>
            <w:r w:rsidR="004A3963">
              <w:rPr>
                <w:rFonts w:ascii="Arial" w:eastAsia="Times New Roman" w:hAnsi="Arial" w:cs="Times New Roman"/>
                <w:b/>
                <w:sz w:val="12"/>
                <w:szCs w:val="24"/>
              </w:rPr>
              <w:t>in matèria sanitària</w:t>
            </w:r>
          </w:p>
          <w:p w14:paraId="758C9DB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54592A33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87809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1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5D6A9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Ispesas currentes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CDEF4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186,66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605B6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9EEFC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252,25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62A1E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252,25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EAF71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252,25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16CA3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252,25</w:t>
            </w:r>
          </w:p>
        </w:tc>
      </w:tr>
      <w:tr w:rsidR="004A3963" w14:paraId="775F777C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B4CE8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63EF6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E32A1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D283A1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10981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A6C98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186,66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8EE5F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186,66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19E47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5F5AE525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77B55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75075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A7D06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F1D40F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610D7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4EECD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E0E71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0F632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75A6C7C6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15958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165B2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B2907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5E48F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229B9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438,91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B740C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438,91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3DDB1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0BD99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5B0E7FA3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4ADBF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Totale programma   07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E433F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Ispesas ulteriores in matèria sanitària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AA8A4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186,66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86E5A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255C8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252,25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5AEF7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252,25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A06ED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252,25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C7FBA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252,25</w:t>
            </w:r>
          </w:p>
        </w:tc>
      </w:tr>
      <w:tr w:rsidR="004A3963" w14:paraId="24DE97ED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436E5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EC456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2EBBA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E11994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9F39E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7D259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186,66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16EC9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186,66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7E35B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6F7404A6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7723A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9FC59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6BF85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23DEB4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236DD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39B1C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656BD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E6130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2CB5ACD4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E334B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6B07C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175F2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AB060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14369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438,91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7EB06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438,91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41EA5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C892D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</w:tr>
      <w:tr w:rsidR="004A3963" w14:paraId="743E24CE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B40460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TOTALE MISSIONE 13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18BC0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Amparu de sa salude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F23AA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186,66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BFDD0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8FF5C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252,25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D53DD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252,25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B1694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252,25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21517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252,25</w:t>
            </w:r>
          </w:p>
        </w:tc>
      </w:tr>
      <w:tr w:rsidR="004A3963" w14:paraId="1773C846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16DAF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DBE1F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78BA9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9A0DA4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0A129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76EAD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186,66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1B18D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186,66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958DF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</w:tr>
      <w:tr w:rsidR="004A3963" w14:paraId="0F64C3E2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D6D7D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23CFC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E6588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E0554C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35035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CD624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3F9FC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E0428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</w:tr>
      <w:tr w:rsidR="004A3963" w14:paraId="1F5C916C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BB673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7409C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A77B0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2842D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9916E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438,91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0FC1C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438,91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89DBC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C1AED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</w:tr>
      <w:tr w:rsidR="004A3963" w14:paraId="157F8564" w14:textId="77777777" w:rsidTr="005526AF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439BA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MISSIONE                     14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B61639" w14:textId="77777777" w:rsidR="004A3963" w:rsidRDefault="004A3963" w:rsidP="005526AF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Isvilupu econòmicu e cumpetitividade</w:t>
            </w:r>
          </w:p>
        </w:tc>
      </w:tr>
      <w:tr w:rsidR="004A3963" w14:paraId="2FA14994" w14:textId="77777777" w:rsidTr="00A61B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2D0A65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14 01  Programma                01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F49FF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Indùstria, PMI e Artesania</w:t>
            </w:r>
          </w:p>
          <w:p w14:paraId="0DA936A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29B31E09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90881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2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C26FB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Ispesas in contu capitale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45902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1.605,98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B7467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16FC1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4.551,00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D2461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18.749,60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D8AA1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18.749,60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0303B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18.749,60</w:t>
            </w:r>
          </w:p>
        </w:tc>
      </w:tr>
      <w:tr w:rsidR="004A3963" w14:paraId="77EEEC78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9417D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633B0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DCE7B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B245B4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28C54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25528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DB795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CB650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2652341E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F2A34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6E424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F201E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3EC4EB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153D5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DF27D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0953C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DEE05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6B077A5B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A61EB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F4443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E8E81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1D71F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AA950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6.156,98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242E7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20.355,58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1888C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439DC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30A3015F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EDEA5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 xml:space="preserve">Totale Programma   01 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432FF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Indùstria, PMI e Artesania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94114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1.605,98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690A3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B8FBC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4.551,00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A0C6E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18.749,60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FC820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18.749,60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156A7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18.749,60</w:t>
            </w:r>
          </w:p>
        </w:tc>
      </w:tr>
      <w:tr w:rsidR="004A3963" w14:paraId="0AFA848B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7869A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7B460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3B34B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624212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8D947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8570A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404F5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30F38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7D6DF9EA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BB727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22C18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68304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1065DC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209BD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08395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8C801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1AE91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26B522CB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1973E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8136E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24BDE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95E2F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300ED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6.156,98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B63F6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20.355,58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AAF81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FD0BA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</w:tr>
      <w:tr w:rsidR="004A3963" w14:paraId="703DEA11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049BC4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TOTALE MISSIONE 14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D875C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Isvilupu econòmicu e cumpetitividade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2A7F3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1.605,98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5F8F3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050A5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4.551,00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6A86A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18.749,60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BC360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18.749,60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711BA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18.749,60</w:t>
            </w:r>
          </w:p>
        </w:tc>
      </w:tr>
      <w:tr w:rsidR="004A3963" w14:paraId="74FC8521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4994A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D9662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2F92B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1C866C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5D8E1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20CC5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4B0FA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A5280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</w:tr>
      <w:tr w:rsidR="004A3963" w14:paraId="6063A37F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8C29D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2EEC4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2A8C2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5058EA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6FD62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78A65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92F6B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103F9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</w:tr>
      <w:tr w:rsidR="004A3963" w14:paraId="304FEB59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8428B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1AA55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45983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ECD31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69F44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6.156,98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CD8EC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20.355,58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EC391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5739C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</w:tr>
      <w:tr w:rsidR="004A3963" w14:paraId="7A0B3283" w14:textId="77777777" w:rsidTr="005526AF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04725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MISSIONE                     15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A2AE73" w14:textId="77777777" w:rsidR="004A3963" w:rsidRDefault="004A3963" w:rsidP="00B07AE5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Po</w:t>
            </w:r>
            <w:r w:rsidR="00B07AE5"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 xml:space="preserve">lìticas pro su traballu e s’imparu </w:t>
            </w: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professionale</w:t>
            </w:r>
          </w:p>
        </w:tc>
      </w:tr>
      <w:tr w:rsidR="004A3963" w14:paraId="238631F8" w14:textId="77777777" w:rsidTr="00A61B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9DC966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15 03  Programma                03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4400A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Amparu a s'ocupatzione</w:t>
            </w:r>
          </w:p>
          <w:p w14:paraId="75D911A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5CE7B424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37C0E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1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F00E2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Ispesas currentes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5C86E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12.858,00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B0FCF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E4E1C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13.217,45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B7420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6DB8A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50AC1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526A3D10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F6C09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472FD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02C31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031290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EBE38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85456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C46E9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D2649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1EA7CA13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B575D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76899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88CFC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96E28C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7E00F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F87B3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9BEB9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AA987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5F4CBC7B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00014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3D305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73907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7A9E9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22F3E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13.217,45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F2BD3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12.858,00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5246A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6CE2F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353902A4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E799D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2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05C12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Ispesas in contu capitale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D0765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58109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82354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50.000,00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436B9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482741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AD5F9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0E649BF9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271EC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D5746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DFED7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A5915E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C6CA9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57F8D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F17FF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C5C00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7FE5B314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C0583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06275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200A7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3EA3F1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24222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3FF91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43614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F8126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1CC0093D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140E0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6B4E3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A4000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A2C06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BCD6E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50.000,00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8E77A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90F9A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C5D66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5C2918BD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2F236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Totale programma   03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6D1F3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Amparu a s'ocupatzione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549A0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12.858,00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A5550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BBFBF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63.217,45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BEB17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ABD21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A69ED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4C8C69D0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A6FB0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FA0D3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DAF67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2DFF22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A1954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E82A5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AD473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92BDE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0D34F5AB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C4260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F4CA9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0CE51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BD5BD9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79928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F7718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CB272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A8E3B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09B94402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C1634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0AA9E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25009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93D26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FBB2C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63.217,45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07463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12.858,00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1D09A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08914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</w:tr>
      <w:tr w:rsidR="004A3963" w14:paraId="2C7E89AC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72A897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TOTALE MISSIONE 15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BA749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Polìticas pro su traballu e sa formatzione professionale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1850A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12.858,00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DAD13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97FE7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63.217,45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09B2C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1D079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B965A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</w:tr>
      <w:tr w:rsidR="004A3963" w14:paraId="3C2FCF15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744D9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D0BBD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C242B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85BDF1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D4BC9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52BD6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37D64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2449C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</w:tr>
      <w:tr w:rsidR="004A3963" w14:paraId="5279BD69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28266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562C1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E62CB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4D874D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4C584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E2BA2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0C9D2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F6788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</w:tr>
      <w:tr w:rsidR="004A3963" w14:paraId="07D42F9F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64491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5529C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2FE3F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49A1E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D4B13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63.217,45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A09CA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12.858,00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A743B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DD4CB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</w:tr>
      <w:tr w:rsidR="004A3963" w14:paraId="75C4839A" w14:textId="77777777" w:rsidTr="005526AF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3389E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MISSIONE                     16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3E4407" w14:textId="77777777" w:rsidR="004A3963" w:rsidRDefault="004A3963" w:rsidP="005526AF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Agricultura, polìticas agroalimentares e pisca</w:t>
            </w:r>
          </w:p>
        </w:tc>
      </w:tr>
      <w:tr w:rsidR="004A3963" w14:paraId="0AC0DA51" w14:textId="77777777" w:rsidTr="00A61B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F99A98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16 01  Programma                01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AC5F3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Isvilupu de su setore agrìculu e de su sistema agroalimentare</w:t>
            </w:r>
          </w:p>
          <w:p w14:paraId="27CD519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5393998A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84069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1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FD3B9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Ispesas currentes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E442A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DD29D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9A6FE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C49CB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BC9BC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B0FAD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653FDC7E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762D0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A9727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98A5F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245FDB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7E2E1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BB513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28A16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C492C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28ED66C4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FAC5C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836F9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5CC21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8E6B62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BA5A9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31C0A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B874D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66984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70B568A5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8C27C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DF989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EDF71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2D924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50EAC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9.737,70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4CD23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28E7E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55B96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0D261E5E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7C7AC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2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7FE3D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Ispesas in contu capitale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55639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DA443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77B9D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200.000,00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2127F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08592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50D5C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64EEA39F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67C54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08196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C41BE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6F3454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3731F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84941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321B8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562C4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5C6391C2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07EB3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D6AE3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E7222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169487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4CCED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A7F91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0C42F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720CD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235C5985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DBB0C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19419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F7325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52719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DCAD2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205.495,78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EBC8A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200.000,00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7E52F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41977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24C97BCE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E2FA0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 xml:space="preserve">Totale Programma   01 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9E35D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Isvilupu de su setore agrìculu e de su sistema agroalimentare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84FA9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200.000,00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8D1E4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CFA44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200.000,00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DEC01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7B187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65F08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42D99F81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9F64F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F1AE2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B3C8A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2522AE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B044A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46938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96B29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4DC05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3CFFA86C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C8EB1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F0637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23D0D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0F0246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D7062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14E8E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36D53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9F1BF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28566E86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ECFE1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DD984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28557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6325A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A90BD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215.233,48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38984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200.000,00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363C0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A98B6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</w:tr>
      <w:tr w:rsidR="004A3963" w14:paraId="1F73AFFE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DADEAD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TOTALE MISSIONE 16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9D5E1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Agricultura, polìticas agroalimentares e pisca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2EE6D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200.000,00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5A2A6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18C38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200.000,00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10CD6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A5DD2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23475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</w:tr>
      <w:tr w:rsidR="004A3963" w14:paraId="70A999A4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33545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37D99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A22D1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A9E6DD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0A75A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4FE7C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7A7C0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F5ED9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</w:tr>
      <w:tr w:rsidR="004A3963" w14:paraId="5005DA78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78213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9EFF8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BE32B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AB76CF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F9BA1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65DF5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3639F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5B84E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</w:tr>
      <w:tr w:rsidR="004A3963" w14:paraId="1C446496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9B1DE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D7583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5F6D3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EE159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BF6C0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215.233,48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9FC2B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200.000,00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FD206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D1AF7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</w:tr>
      <w:tr w:rsidR="004A3963" w14:paraId="36CD7E93" w14:textId="77777777" w:rsidTr="005526AF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D37C8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MISSIONE                     20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5C0234" w14:textId="77777777" w:rsidR="004A3963" w:rsidRDefault="004A3963" w:rsidP="005526AF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Fundos e cantonamentos</w:t>
            </w:r>
          </w:p>
        </w:tc>
      </w:tr>
      <w:tr w:rsidR="004A3963" w14:paraId="3D016E30" w14:textId="77777777" w:rsidTr="00A61B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7DA6A5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20 01  Programma                01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6EC83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Fundu de riserva</w:t>
            </w:r>
          </w:p>
          <w:p w14:paraId="2C04536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63A3FF5B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ED0F5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1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733A2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Ispesas currentes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8ABC3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635FE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63C7B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19.597,07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F0747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4.806,90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AFF42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22.073,19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368BF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22.073,19</w:t>
            </w:r>
          </w:p>
        </w:tc>
      </w:tr>
      <w:tr w:rsidR="004A3963" w14:paraId="0AE5A2DB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883F9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FC758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355E3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6C10DC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CFC08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1AF28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D646D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69336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68042CCD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A5540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9520F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1E020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4010F9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D7D8C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A5211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F3496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54747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6BF5D4AD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37AA3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88B4A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86390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46259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1CBF9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11.266,67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EDC98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20.000,00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58640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025EA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6A0BC256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ECF10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2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E8517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Ispesas in contu capitale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8A48F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1D82B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2DA58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33816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F8656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57B6C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462FFD34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2B597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1456F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58292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308414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47E04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74356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306A1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62890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6F716AAC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11930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43276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4C41E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8A56A6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2AFC9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280D7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9A1A7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F6784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384AF151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1646B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A49D0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29ADD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FF4B8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0150E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10.000,00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88DBF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6AB7B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15E6F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791A4A4B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188AD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 xml:space="preserve">Totale Programma   01 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94235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Fundu de riserva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1C9F6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1B90A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88270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19.597,07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4E671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4.806,90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D61A5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22.073,19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BCBFE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22.073,19</w:t>
            </w:r>
          </w:p>
        </w:tc>
      </w:tr>
      <w:tr w:rsidR="004A3963" w14:paraId="37D5B758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A10F7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DC0C2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CACA3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BBD4E7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E37B9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09D36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001E6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9B95F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3265EE08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E779C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383DE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AAD87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3F7DFD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D1193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C0552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907A3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AE364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2045D9BB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697C6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D5560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530F2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78601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0B634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21.266,67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EC0CC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20.000,00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B32FC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3C6D9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</w:tr>
      <w:tr w:rsidR="004A3963" w:rsidRPr="00B07AE5" w14:paraId="31758546" w14:textId="77777777" w:rsidTr="00A61B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BEAF87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20 02  Programma                02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60AAA7" w14:textId="77777777" w:rsidR="004A3963" w:rsidRPr="00B07AE5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  <w:lang w:val="es-ES"/>
              </w:rPr>
            </w:pPr>
            <w:r w:rsidRPr="00B07AE5">
              <w:rPr>
                <w:rFonts w:ascii="Arial" w:eastAsia="Times New Roman" w:hAnsi="Arial" w:cs="Times New Roman"/>
                <w:b/>
                <w:sz w:val="12"/>
                <w:szCs w:val="24"/>
                <w:lang w:val="es-ES"/>
              </w:rPr>
              <w:t xml:space="preserve">Fundu crèditos de esigibilidade </w:t>
            </w:r>
            <w:r w:rsidR="00B07AE5" w:rsidRPr="00B07AE5">
              <w:rPr>
                <w:rFonts w:ascii="Arial" w:eastAsia="Times New Roman" w:hAnsi="Arial" w:cs="Times New Roman"/>
                <w:b/>
                <w:sz w:val="12"/>
                <w:szCs w:val="24"/>
                <w:lang w:val="es-ES"/>
              </w:rPr>
              <w:t>d</w:t>
            </w:r>
            <w:r w:rsidR="00B07AE5">
              <w:rPr>
                <w:rFonts w:ascii="Arial" w:eastAsia="Times New Roman" w:hAnsi="Arial" w:cs="Times New Roman"/>
                <w:b/>
                <w:sz w:val="12"/>
                <w:szCs w:val="24"/>
                <w:lang w:val="es-ES"/>
              </w:rPr>
              <w:t>udosa</w:t>
            </w:r>
          </w:p>
          <w:p w14:paraId="0F7FB5FE" w14:textId="77777777" w:rsidR="004A3963" w:rsidRPr="00B07AE5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  <w:lang w:val="es-ES"/>
              </w:rPr>
            </w:pPr>
          </w:p>
        </w:tc>
      </w:tr>
      <w:tr w:rsidR="004A3963" w14:paraId="1DE10DF5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86AA8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1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486CD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Ispesas currentes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8504C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14D30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F0AF1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31.239,99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7A402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27.348,29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FBEB7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25.822,34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85F3A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25.822,34</w:t>
            </w:r>
          </w:p>
        </w:tc>
      </w:tr>
      <w:tr w:rsidR="004A3963" w14:paraId="76D27109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E143F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FA7F3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EFBC0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0BFD01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F5E14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CF8F4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B8324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6E342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03AC960C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47561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BD7DF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95C0D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133E8C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5384F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208DD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EE14B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9CD53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127184A1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04EF8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65C51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47D6C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078A0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47F4E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8C30F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4054A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FC05A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7DD1C061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F9C75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2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62217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Ispesas in contu capitale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A999A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7999C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0E356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23616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24,75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5D3E2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24,75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25664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24,75</w:t>
            </w:r>
          </w:p>
        </w:tc>
      </w:tr>
      <w:tr w:rsidR="004A3963" w14:paraId="49DA5E60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CE3C7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F2FC3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C3D45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B57375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1B1A4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CC20A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0CD6F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9ED19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60B45729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63534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7EB2C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9DF41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A99769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22391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F4E5B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1CBC4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70994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14487D31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80A61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70DDA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F34D7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EED93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0F114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16C0F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F573F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6F637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053EF31C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F77EE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Totale programma   02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CCC71A" w14:textId="77777777" w:rsidR="004A3963" w:rsidRPr="00F910FE" w:rsidRDefault="004A3963" w:rsidP="0069737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  <w:lang w:val="es-ES"/>
              </w:rPr>
            </w:pPr>
            <w:r w:rsidRPr="00F910FE">
              <w:rPr>
                <w:rFonts w:ascii="Arial" w:eastAsia="Times New Roman" w:hAnsi="Arial" w:cs="Times New Roman"/>
                <w:b/>
                <w:sz w:val="12"/>
                <w:szCs w:val="24"/>
                <w:lang w:val="es-ES"/>
              </w:rPr>
              <w:t xml:space="preserve">Fundu crèditos de esigibilidade </w:t>
            </w:r>
            <w:r w:rsidR="0069737B">
              <w:rPr>
                <w:rFonts w:ascii="Arial" w:eastAsia="Times New Roman" w:hAnsi="Arial" w:cs="Times New Roman"/>
                <w:b/>
                <w:sz w:val="12"/>
                <w:szCs w:val="24"/>
                <w:lang w:val="es-ES"/>
              </w:rPr>
              <w:t>dudosa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FF001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B375C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BA443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31.239,99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D79B3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27.373,04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697CE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25.847,09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E92BB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25.847,09</w:t>
            </w:r>
          </w:p>
        </w:tc>
      </w:tr>
      <w:tr w:rsidR="004A3963" w14:paraId="7C9695AB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0134A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4E402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FF6B8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CC5089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3A90B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CE29D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2754B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EA2B9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6E7832FD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F8B73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99504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A9C6C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3C8ED9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40F5A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1C9A7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5F047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3C759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73EF6171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490DE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A6D8F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DD6BB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7A475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0F91B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572E9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A4424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8EB62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</w:tr>
      <w:tr w:rsidR="004A3963" w14:paraId="3D044772" w14:textId="77777777" w:rsidTr="00A61B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7A1361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20 03  Programma                03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46364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Àteros fundos</w:t>
            </w:r>
          </w:p>
          <w:p w14:paraId="379DD51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00B9BF54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35AF7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lastRenderedPageBreak/>
              <w:t>Tìtulu 1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9933E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Ispesas currentes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6936A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6289C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4B3F8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8.020,66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CFE68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2.507,74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CC428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2.507,74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22162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2.507,74</w:t>
            </w:r>
          </w:p>
        </w:tc>
      </w:tr>
      <w:tr w:rsidR="004A3963" w14:paraId="036041D8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ED9A1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3DFE8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5AB56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EDC58B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C06E6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57C6C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71689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C6D18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3F8C99C1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CAB83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0ABB8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C9DD5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3C8F78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58D20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7E0B8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8CB0E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6B619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0FEB7CE8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F3532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CA21C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7E15D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180D4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C23D8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BF2AA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D31A0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99AF6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18522CAA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238C5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2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CD0C4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Ispesas in contu capitale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5CCB9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FC65B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D6AD8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1.136,45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CB75F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7A97B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1A5C4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49B29BAF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8843A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9966D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0A3C6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BB8159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5E15E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7C738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68C5B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75650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152A3B1B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0B5AF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AEBAF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4820E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23F398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4503B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AC096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F1754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2E16B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2D49F606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2A3F5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CDDAB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4C184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4B994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43476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18014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F500B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2A429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57589C26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70032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Totale programma   03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3485E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Àteros fundos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02510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EC40E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82CE4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9.157,11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31983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2.507,74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A98F4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2.507,74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EAAF6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2.507,74</w:t>
            </w:r>
          </w:p>
        </w:tc>
      </w:tr>
      <w:tr w:rsidR="004A3963" w14:paraId="0C706EF2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6B367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1488A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CC705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FDF651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DF7D4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D616B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33137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7FC9E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5CAA3373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5CE1D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513AE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4E113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F7BF53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73CA8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2CEAF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3FDF3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637C7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6A15D886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84ABA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BAF11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BF4EF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44B37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A4D6E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D6635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ADFC9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C0DE1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</w:tr>
      <w:tr w:rsidR="004A3963" w14:paraId="3FE61A64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206C49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TOTALE MISSIONE 20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E7240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Fundos e cantonamentos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5E15E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7A43F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8E0B7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59.994,17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597DB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34.687,68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38878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50.428,02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B4532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50.428,02</w:t>
            </w:r>
          </w:p>
        </w:tc>
      </w:tr>
      <w:tr w:rsidR="004A3963" w14:paraId="1C1A415D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8F3C6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0D1F9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8204E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01EC7B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D9DBC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D0A0B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B2039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3F93E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</w:tr>
      <w:tr w:rsidR="004A3963" w14:paraId="755ECB43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4A5FF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50054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E8703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265AAD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71977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CD349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67FFD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CFAE4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</w:tr>
      <w:tr w:rsidR="004A3963" w14:paraId="5E1808E9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A8BCF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65C0F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A8CC3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B08B4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DC803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21.266,67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2F416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20.000,00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EDDA1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D3DED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</w:tr>
      <w:tr w:rsidR="004A3963" w14:paraId="587809AA" w14:textId="77777777" w:rsidTr="005526AF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1ABEB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MISSIONE                     60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12634B" w14:textId="77777777" w:rsidR="004A3963" w:rsidRDefault="00B07AE5" w:rsidP="005526AF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Antitzipadas</w:t>
            </w:r>
            <w:r w:rsidR="004A3963"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 xml:space="preserve"> finantziàrias</w:t>
            </w:r>
          </w:p>
        </w:tc>
      </w:tr>
      <w:tr w:rsidR="004A3963" w14:paraId="7EB105F6" w14:textId="77777777" w:rsidTr="00A61B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179B4C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60 01  Programma                01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AD729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 xml:space="preserve">Torradura </w:t>
            </w:r>
            <w:r w:rsidR="00B07AE5">
              <w:rPr>
                <w:rFonts w:ascii="Arial" w:eastAsia="Times New Roman" w:hAnsi="Arial" w:cs="Times New Roman"/>
                <w:b/>
                <w:sz w:val="12"/>
                <w:szCs w:val="24"/>
              </w:rPr>
              <w:t>antitzipada</w:t>
            </w: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 xml:space="preserve"> de tesoreria</w:t>
            </w:r>
          </w:p>
          <w:p w14:paraId="3D12361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630F465B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3E9BC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5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EA692C" w14:textId="77777777" w:rsidR="004A3963" w:rsidRDefault="004A3963" w:rsidP="00B07AE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 xml:space="preserve">Serrada </w:t>
            </w:r>
            <w:r w:rsidR="00B07AE5">
              <w:rPr>
                <w:rFonts w:ascii="Arial" w:eastAsia="Times New Roman" w:hAnsi="Arial" w:cs="Times New Roman"/>
                <w:sz w:val="12"/>
                <w:szCs w:val="24"/>
              </w:rPr>
              <w:t>Antitzipadas</w:t>
            </w:r>
            <w:r>
              <w:rPr>
                <w:rFonts w:ascii="Arial" w:eastAsia="Times New Roman" w:hAnsi="Arial" w:cs="Times New Roman"/>
                <w:sz w:val="12"/>
                <w:szCs w:val="24"/>
              </w:rPr>
              <w:t xml:space="preserve"> retzidas dae istitutu tesoreri/casseri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D194F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4C118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4A685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260.000,00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92108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260.000,00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90B7A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260.000,00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4E151E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260.000,00</w:t>
            </w:r>
          </w:p>
        </w:tc>
      </w:tr>
      <w:tr w:rsidR="004A3963" w14:paraId="777BB275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0B098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79F65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EBF6B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65A506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78B46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AD38A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63D7E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5DB1D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7B12452A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7A255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F8728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4E3D52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9346F0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1517F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46249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F6B35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4AB51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721E3408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F4483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83CF8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BD74E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3B0D0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706F9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260.000,00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767CE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260.000,00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A1890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136BD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09D7908D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BF17F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 xml:space="preserve">Totale Programma   01 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05FD92" w14:textId="77777777" w:rsidR="004A3963" w:rsidRDefault="004A3963" w:rsidP="00B07AE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 xml:space="preserve">Torradura </w:t>
            </w:r>
            <w:r w:rsidR="00B07AE5">
              <w:rPr>
                <w:rFonts w:ascii="Arial" w:eastAsia="Times New Roman" w:hAnsi="Arial" w:cs="Times New Roman"/>
                <w:b/>
                <w:sz w:val="12"/>
                <w:szCs w:val="24"/>
              </w:rPr>
              <w:t>antitzipada</w:t>
            </w: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 xml:space="preserve"> de tesoreria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DDAA6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DED52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A4520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260.000,00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EB78A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260.000,00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7FD19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260.000,00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97850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260.000,00</w:t>
            </w:r>
          </w:p>
        </w:tc>
      </w:tr>
      <w:tr w:rsidR="004A3963" w14:paraId="671EED9B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D1226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20B3B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9ACE2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E29FF5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1F36E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8AC91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502FA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41B08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10A6D47D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8E521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EFFCB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BEF9C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824176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15F57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7635B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F7678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44C5D5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24E76514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32841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03626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E27AF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93E0A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1EEE0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260.000,00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9EE16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260.000,00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3927D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BB638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</w:tr>
      <w:tr w:rsidR="004A3963" w14:paraId="5160E27C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1D7B1E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TOTALE MISSIONE 60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091958" w14:textId="77777777" w:rsidR="004A3963" w:rsidRDefault="00B07AE5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Antitzipadas</w:t>
            </w:r>
            <w:r w:rsidR="004A3963"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 xml:space="preserve"> finantziàrias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1E30F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485DA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3D89D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260.000,00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DCC89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260.000,00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08A63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260.000,00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DC958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260.000,00</w:t>
            </w:r>
          </w:p>
        </w:tc>
      </w:tr>
      <w:tr w:rsidR="004A3963" w14:paraId="482DD6E5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DDA0B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6B550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A9275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56E084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4EFEC5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4B7F6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63878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53429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</w:tr>
      <w:tr w:rsidR="004A3963" w14:paraId="35ADB5BF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99F2B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0078E6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2AC80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4972EA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CA4CE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F5283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1487D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AC365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</w:tr>
      <w:tr w:rsidR="004A3963" w14:paraId="3F50E4C0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2229D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AB111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BA805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DB125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5AF05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260.000,00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C2182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260.000,00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24BFD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E0A61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</w:tr>
      <w:tr w:rsidR="004A3963" w:rsidRPr="0069737B" w14:paraId="4C090854" w14:textId="77777777" w:rsidTr="005526AF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64612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MISSIONE                     99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F01958" w14:textId="77777777" w:rsidR="004A3963" w:rsidRPr="00F910FE" w:rsidRDefault="004A3963" w:rsidP="005526AF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  <w:lang w:val="es-ES"/>
              </w:rPr>
            </w:pPr>
            <w:r w:rsidRPr="00F910FE"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  <w:lang w:val="es-ES"/>
              </w:rPr>
              <w:t>Servìtzios pro contu de àtere</w:t>
            </w:r>
          </w:p>
        </w:tc>
      </w:tr>
      <w:tr w:rsidR="004A3963" w:rsidRPr="0069737B" w14:paraId="440F5BFF" w14:textId="77777777" w:rsidTr="00A61B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9163AC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99 01  Programma                01</w:t>
            </w:r>
          </w:p>
        </w:tc>
        <w:tc>
          <w:tcPr>
            <w:tcW w:w="121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A97935" w14:textId="77777777" w:rsidR="004A3963" w:rsidRPr="00F910FE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  <w:lang w:val="es-ES"/>
              </w:rPr>
            </w:pPr>
            <w:r w:rsidRPr="00F910FE">
              <w:rPr>
                <w:rFonts w:ascii="Arial" w:eastAsia="Times New Roman" w:hAnsi="Arial" w:cs="Times New Roman"/>
                <w:b/>
                <w:sz w:val="12"/>
                <w:szCs w:val="24"/>
                <w:lang w:val="es-ES"/>
              </w:rPr>
              <w:t>Intradas pro contu de àtere e Partidas de giru</w:t>
            </w:r>
          </w:p>
          <w:p w14:paraId="2D9B90D1" w14:textId="77777777" w:rsidR="004A3963" w:rsidRPr="00F910FE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  <w:lang w:val="es-ES"/>
              </w:rPr>
            </w:pPr>
          </w:p>
        </w:tc>
      </w:tr>
      <w:tr w:rsidR="004A3963" w14:paraId="062C512E" w14:textId="77777777" w:rsidTr="00A61B7B"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4916B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Tìtulu 7</w:t>
            </w:r>
          </w:p>
        </w:tc>
        <w:tc>
          <w:tcPr>
            <w:tcW w:w="37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F90C20" w14:textId="77777777" w:rsidR="004A3963" w:rsidRPr="00F910FE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  <w:lang w:val="es-ES"/>
              </w:rPr>
            </w:pPr>
            <w:r w:rsidRPr="00F910FE">
              <w:rPr>
                <w:rFonts w:ascii="Arial" w:eastAsia="Times New Roman" w:hAnsi="Arial" w:cs="Times New Roman"/>
                <w:sz w:val="12"/>
                <w:szCs w:val="24"/>
                <w:lang w:val="es-ES"/>
              </w:rPr>
              <w:t>Essidas pro contu de àtere e partidas de giru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52F07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8.381,26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DF814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6EA93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361.602,68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5DFCC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411.602,68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B6D2F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411.602,68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C8B09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411.602,68</w:t>
            </w:r>
          </w:p>
        </w:tc>
      </w:tr>
      <w:tr w:rsidR="004A3963" w14:paraId="0DEAC41C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32F28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8F144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0B10D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92B2EC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E6C9E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DC3EF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677AD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E07B6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0C38FC5B" w14:textId="77777777" w:rsidTr="00A61B7B">
        <w:trPr>
          <w:trHeight w:val="128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7227A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684EC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A397C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0218D6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7FB37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14C16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4BAED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7F003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0,00</w:t>
            </w:r>
          </w:p>
        </w:tc>
      </w:tr>
      <w:tr w:rsidR="004A3963" w14:paraId="71C2A7E7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35DA9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0FC12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71B70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87864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376E9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383.646,88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9A140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2"/>
                <w:szCs w:val="24"/>
              </w:rPr>
              <w:t>369.983,94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FE6E7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E087B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4A3963" w14:paraId="0E2F1825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B04CD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 xml:space="preserve">Totale Programma   01 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81B58B" w14:textId="77777777" w:rsidR="004A3963" w:rsidRPr="00F910FE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  <w:lang w:val="es-ES"/>
              </w:rPr>
            </w:pPr>
            <w:r w:rsidRPr="00F910FE">
              <w:rPr>
                <w:rFonts w:ascii="Arial" w:eastAsia="Times New Roman" w:hAnsi="Arial" w:cs="Times New Roman"/>
                <w:b/>
                <w:sz w:val="12"/>
                <w:szCs w:val="24"/>
                <w:lang w:val="es-ES"/>
              </w:rPr>
              <w:t>Intradas pro contu de àtere e Partidas de giru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1E679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8.381,26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79F53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C1DAA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361.602,68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EE538C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411.602,68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07E6A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411.602,68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28180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411.602,68</w:t>
            </w:r>
          </w:p>
        </w:tc>
      </w:tr>
      <w:tr w:rsidR="004A3963" w14:paraId="193D0DFA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BDF51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716A2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01FD0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542166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492209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F844B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7061B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6094E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5BBCABED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4E022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B5F70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D18A8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BB1FA1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B90FC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9EDFD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FD3A4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B292F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0,00</w:t>
            </w:r>
          </w:p>
        </w:tc>
      </w:tr>
      <w:tr w:rsidR="004A3963" w14:paraId="41450CB1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1C84A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19E78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D4702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DE510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D7EF8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383.646,88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0D1AC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4"/>
              </w:rPr>
              <w:t>369.983,94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C862F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89531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</w:tr>
      <w:tr w:rsidR="004A3963" w14:paraId="258699BB" w14:textId="77777777" w:rsidTr="00A61B7B"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04C7C2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</w:rPr>
              <w:t>TOTALE MISSIONE 99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700EB3" w14:textId="77777777" w:rsidR="004A3963" w:rsidRPr="00F910FE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  <w:lang w:val="es-ES"/>
              </w:rPr>
            </w:pPr>
            <w:r w:rsidRPr="00F910FE"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24"/>
                <w:lang w:val="es-ES"/>
              </w:rPr>
              <w:t>Servìtzios pro contu de àtere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F0F63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8.381,26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2197B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C6CA4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361.602,68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4B14D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411.602,68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6AFFB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411.602,68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E06B7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411.602,68</w:t>
            </w:r>
          </w:p>
        </w:tc>
      </w:tr>
      <w:tr w:rsidR="004A3963" w14:paraId="11CD84C0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C4601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A7454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1A408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29BB81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0B1C8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51562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6224F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306CD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</w:tr>
      <w:tr w:rsidR="004A3963" w14:paraId="637B37D7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6A7625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432C5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095A6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DDF5DD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2DEDF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0EC59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BE254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A96B0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</w:tr>
      <w:tr w:rsidR="004A3963" w14:paraId="09D7C638" w14:textId="77777777" w:rsidTr="00A61B7B"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1A269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46855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76D77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35B1A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EDF69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383.646,88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1ACAC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369.983,94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E2747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9B8F5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</w:tr>
      <w:tr w:rsidR="004A3963" w14:paraId="2383F56B" w14:textId="77777777" w:rsidTr="00A61B7B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DC073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57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0EB881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20"/>
                <w:szCs w:val="24"/>
              </w:rPr>
              <w:t>TOTALE MISSIONES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C904A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561.501,32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C55C8E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7C892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3.684.974,54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A687A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1.931.744,70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AE7CC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1.929.792,36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F52B1E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1.929.792,36</w:t>
            </w:r>
          </w:p>
        </w:tc>
      </w:tr>
      <w:tr w:rsidR="004A3963" w14:paraId="1434116E" w14:textId="77777777" w:rsidTr="00A61B7B">
        <w:trPr>
          <w:trHeight w:val="138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6AC35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57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D4C6A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D6040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64868E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8B00E1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AD84F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31.664,45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D3C22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12.933,80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CCA073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2.728,52</w:t>
            </w:r>
          </w:p>
        </w:tc>
      </w:tr>
      <w:tr w:rsidR="004A3963" w14:paraId="1955D968" w14:textId="77777777" w:rsidTr="00A61B7B">
        <w:trPr>
          <w:trHeight w:val="138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8D5E8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57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7082B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5465BF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D04F76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856477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6C1A2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33F362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0CA65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</w:tr>
      <w:tr w:rsidR="004A3963" w14:paraId="3C1EA6BC" w14:textId="77777777" w:rsidTr="00A61B7B"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822C0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57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E083D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2F249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9B083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965C7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3.818.068,90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6686E4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2.428.558,34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51B91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3750AC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</w:tr>
      <w:tr w:rsidR="004A3963" w14:paraId="1BCB3882" w14:textId="77777777" w:rsidTr="00A61B7B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EF4260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57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D2530A" w14:textId="77777777" w:rsidR="004A3963" w:rsidRDefault="004A3963" w:rsidP="005526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  <w:sz w:val="24"/>
                <w:szCs w:val="24"/>
              </w:rPr>
              <w:t>TOTALE GENERALE DE IS ISPESAS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C86B58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561.501,32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CAD81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previsione de cumpetèntzia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D11BB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3.684.974,54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20ECC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1.931.744,70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28A26D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1.929.792,36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EC0D6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1.929.792,36</w:t>
            </w:r>
          </w:p>
        </w:tc>
      </w:tr>
      <w:tr w:rsidR="004A3963" w14:paraId="2F89E71A" w14:textId="77777777" w:rsidTr="00A61B7B"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43920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57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458588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20A9B1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1ACBBB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giai impinnadu*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06BC5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75508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31.664,45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9EC726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12.933,80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4AC58F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2.728,52</w:t>
            </w:r>
          </w:p>
        </w:tc>
      </w:tr>
      <w:tr w:rsidR="004A3963" w14:paraId="6050AE1C" w14:textId="77777777" w:rsidTr="00A61B7B"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73965A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57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5BE69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AA1E47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584117" w14:textId="77777777" w:rsidR="004A3963" w:rsidRDefault="00A61B7B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 xml:space="preserve">de sa chi </w:t>
            </w:r>
            <w:r w:rsidR="004A3963"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fundu pluriennale vinculadu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C5EB25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DAB179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D7504B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2FFED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0,00</w:t>
            </w:r>
          </w:p>
        </w:tc>
      </w:tr>
      <w:tr w:rsidR="004A3963" w14:paraId="6D1502F5" w14:textId="77777777" w:rsidTr="00A61B7B"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345BDD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24"/>
              </w:rPr>
            </w:pPr>
          </w:p>
        </w:tc>
        <w:tc>
          <w:tcPr>
            <w:tcW w:w="57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B4F22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BA4C83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15F3C4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0"/>
                <w:szCs w:val="24"/>
              </w:rPr>
              <w:t>previsione de cassa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356630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3.818.068,90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9E444A" w14:textId="77777777" w:rsidR="004A3963" w:rsidRDefault="004A3963" w:rsidP="005526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  <w:t>2.428.558,34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AE973B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ECB629" w14:textId="77777777" w:rsidR="004A3963" w:rsidRDefault="004A3963" w:rsidP="005526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2"/>
                <w:szCs w:val="24"/>
              </w:rPr>
            </w:pPr>
          </w:p>
        </w:tc>
      </w:tr>
    </w:tbl>
    <w:p w14:paraId="5A1F5675" w14:textId="77777777" w:rsidR="004A3963" w:rsidRDefault="004A3963" w:rsidP="004A3963">
      <w:pPr>
        <w:spacing w:after="0" w:line="240" w:lineRule="auto"/>
        <w:jc w:val="both"/>
        <w:rPr>
          <w:rFonts w:ascii="Arial" w:eastAsia="Times New Roman" w:hAnsi="Arial" w:cs="Times New Roman"/>
          <w:b/>
          <w:sz w:val="8"/>
          <w:szCs w:val="24"/>
        </w:rPr>
      </w:pPr>
    </w:p>
    <w:p w14:paraId="7F449E3E" w14:textId="77777777" w:rsidR="004A3963" w:rsidRDefault="004A3963" w:rsidP="004A3963">
      <w:pPr>
        <w:spacing w:after="0" w:line="240" w:lineRule="auto"/>
        <w:jc w:val="both"/>
        <w:rPr>
          <w:rFonts w:ascii="Arial" w:eastAsia="Times New Roman" w:hAnsi="Arial" w:cs="Times New Roman"/>
          <w:sz w:val="10"/>
          <w:szCs w:val="24"/>
        </w:rPr>
      </w:pPr>
      <w:r>
        <w:rPr>
          <w:rFonts w:ascii="Arial" w:eastAsia="Times New Roman" w:hAnsi="Arial" w:cs="Times New Roman"/>
          <w:sz w:val="10"/>
          <w:szCs w:val="24"/>
        </w:rPr>
        <w:t xml:space="preserve">* Si tratat de summas, a sa data de presentada de su bilantzu, giai impinnadas in is esertzìtzios </w:t>
      </w:r>
      <w:r w:rsidR="00BA7B99">
        <w:rPr>
          <w:rFonts w:ascii="Arial" w:eastAsia="Times New Roman" w:hAnsi="Arial" w:cs="Times New Roman"/>
          <w:sz w:val="10"/>
          <w:szCs w:val="24"/>
        </w:rPr>
        <w:t>in antis</w:t>
      </w:r>
      <w:r>
        <w:rPr>
          <w:rFonts w:ascii="Arial" w:eastAsia="Times New Roman" w:hAnsi="Arial" w:cs="Times New Roman"/>
          <w:sz w:val="10"/>
          <w:szCs w:val="24"/>
        </w:rPr>
        <w:t>, in su respetu de su printzìpiu contàbile generale de sa cumpetèntzia afortigada e de su printzìpiu contàbile aplicadu de sa contabilidade finantziària.</w:t>
      </w:r>
    </w:p>
    <w:p w14:paraId="0677A544" w14:textId="77777777" w:rsidR="004A3963" w:rsidRDefault="004A3963" w:rsidP="004A3963">
      <w:pPr>
        <w:spacing w:after="0" w:line="240" w:lineRule="auto"/>
        <w:jc w:val="both"/>
        <w:rPr>
          <w:rFonts w:ascii="Arial" w:eastAsia="Times New Roman" w:hAnsi="Arial" w:cs="Times New Roman"/>
          <w:sz w:val="8"/>
          <w:szCs w:val="24"/>
        </w:rPr>
      </w:pPr>
    </w:p>
    <w:p w14:paraId="370BD52E" w14:textId="77777777" w:rsidR="004A3963" w:rsidRDefault="004A3963" w:rsidP="004A3963">
      <w:pPr>
        <w:spacing w:after="0" w:line="240" w:lineRule="auto"/>
        <w:jc w:val="both"/>
        <w:rPr>
          <w:rFonts w:ascii="Arial" w:eastAsia="Times New Roman" w:hAnsi="Arial" w:cs="Times New Roman"/>
          <w:sz w:val="10"/>
          <w:szCs w:val="24"/>
        </w:rPr>
      </w:pPr>
      <w:r>
        <w:rPr>
          <w:rFonts w:ascii="Arial" w:eastAsia="Times New Roman" w:hAnsi="Arial" w:cs="Times New Roman"/>
          <w:sz w:val="10"/>
          <w:szCs w:val="24"/>
        </w:rPr>
        <w:t xml:space="preserve">(1) </w:t>
      </w:r>
      <w:r w:rsidR="0069737B">
        <w:rPr>
          <w:rFonts w:ascii="Arial" w:eastAsia="Times New Roman" w:hAnsi="Arial" w:cs="Times New Roman"/>
          <w:sz w:val="10"/>
          <w:szCs w:val="24"/>
        </w:rPr>
        <w:t>Inditare</w:t>
      </w:r>
      <w:r>
        <w:rPr>
          <w:rFonts w:ascii="Arial" w:eastAsia="Times New Roman" w:hAnsi="Arial" w:cs="Times New Roman"/>
          <w:sz w:val="10"/>
          <w:szCs w:val="24"/>
        </w:rPr>
        <w:t xml:space="preserve"> s'importu de sa boghe E) de s'Allegadu chi pertocat su Resurtadu presumidu de amministratzione, si negativu </w:t>
      </w:r>
      <w:r>
        <w:rPr>
          <w:rFonts w:ascii="Arial" w:eastAsia="Times New Roman" w:hAnsi="Arial" w:cs="Times New Roman"/>
          <w:b/>
          <w:sz w:val="10"/>
          <w:szCs w:val="24"/>
        </w:rPr>
        <w:t>a su netu de su dèficit de dèpidu autorizadu e non cuntratu</w:t>
      </w:r>
      <w:r>
        <w:rPr>
          <w:rFonts w:ascii="Arial" w:eastAsia="Times New Roman" w:hAnsi="Arial" w:cs="Times New Roman"/>
          <w:sz w:val="10"/>
          <w:szCs w:val="24"/>
        </w:rPr>
        <w:t>, o sa cuota de tale importu de agualare in su cursu de s'esertzìtziu, segundu is modalidades prevìdidas dae s'ordinamentu contàbile. Sa cuantificatzione e sa cumpositzione de su dèficit de amministratzione agualadu in cada esertzìtziu est rapresentada in sa nota integrativa.</w:t>
      </w:r>
    </w:p>
    <w:p w14:paraId="5BFE1762" w14:textId="77777777" w:rsidR="004A3963" w:rsidRDefault="004A3963" w:rsidP="004A3963">
      <w:pPr>
        <w:spacing w:after="0" w:line="240" w:lineRule="auto"/>
        <w:jc w:val="both"/>
        <w:rPr>
          <w:rFonts w:ascii="Arial" w:eastAsia="Times New Roman" w:hAnsi="Arial" w:cs="Times New Roman"/>
          <w:sz w:val="8"/>
          <w:szCs w:val="24"/>
        </w:rPr>
      </w:pPr>
    </w:p>
    <w:p w14:paraId="3DD3E3FE" w14:textId="77777777" w:rsidR="004A3963" w:rsidRDefault="004A3963" w:rsidP="004A3963">
      <w:pPr>
        <w:spacing w:after="0" w:line="240" w:lineRule="auto"/>
        <w:jc w:val="both"/>
        <w:rPr>
          <w:rFonts w:ascii="Arial" w:eastAsia="Times New Roman" w:hAnsi="Arial" w:cs="Times New Roman"/>
          <w:sz w:val="10"/>
          <w:szCs w:val="24"/>
        </w:rPr>
      </w:pPr>
      <w:r>
        <w:rPr>
          <w:rFonts w:ascii="Arial" w:eastAsia="Times New Roman" w:hAnsi="Arial" w:cs="Times New Roman"/>
          <w:sz w:val="10"/>
          <w:szCs w:val="24"/>
        </w:rPr>
        <w:t>(2) Isceti pro is Regiones e is Provìntzias autònoma</w:t>
      </w:r>
      <w:r w:rsidR="0069737B">
        <w:rPr>
          <w:rFonts w:ascii="Arial" w:eastAsia="Times New Roman" w:hAnsi="Arial" w:cs="Times New Roman"/>
          <w:sz w:val="10"/>
          <w:szCs w:val="24"/>
        </w:rPr>
        <w:t>s de Trentu e de Boltzanu. Indit</w:t>
      </w:r>
      <w:r>
        <w:rPr>
          <w:rFonts w:ascii="Arial" w:eastAsia="Times New Roman" w:hAnsi="Arial" w:cs="Times New Roman"/>
          <w:sz w:val="10"/>
          <w:szCs w:val="24"/>
        </w:rPr>
        <w:t>are s'importu de sa boghe F de s'Allegadu chi pertocat su Resurtadu presumidu de amministratzione.</w:t>
      </w:r>
    </w:p>
    <w:p w14:paraId="04DE5581" w14:textId="77777777" w:rsidR="005C3EA3" w:rsidRDefault="005C3EA3" w:rsidP="00996A66">
      <w:pPr>
        <w:jc w:val="center"/>
        <w:rPr>
          <w:b/>
          <w:sz w:val="36"/>
          <w:szCs w:val="36"/>
        </w:rPr>
        <w:sectPr w:rsidR="005C3EA3">
          <w:headerReference w:type="default" r:id="rId8"/>
          <w:footerReference w:type="default" r:id="rId9"/>
          <w:pgSz w:w="16833" w:h="11908" w:orient="landscape"/>
          <w:pgMar w:top="1134" w:right="1134" w:bottom="1134" w:left="1134" w:header="567" w:footer="567" w:gutter="0"/>
          <w:paperSrc w:first="15" w:other="15"/>
          <w:cols w:space="720"/>
          <w:noEndnote/>
        </w:sectPr>
      </w:pPr>
    </w:p>
    <w:p w14:paraId="6082DB40" w14:textId="77777777" w:rsidR="00EE1FB9" w:rsidRDefault="00EE1FB9" w:rsidP="00EE1FB9">
      <w:pPr>
        <w:spacing w:after="0" w:line="240" w:lineRule="auto"/>
        <w:rPr>
          <w:b/>
          <w:sz w:val="32"/>
          <w:szCs w:val="32"/>
        </w:rPr>
      </w:pPr>
    </w:p>
    <w:p w14:paraId="17221898" w14:textId="77777777" w:rsidR="00EE1FB9" w:rsidRDefault="00EE1FB9" w:rsidP="00EE1FB9">
      <w:pPr>
        <w:spacing w:after="0" w:line="240" w:lineRule="auto"/>
        <w:rPr>
          <w:b/>
          <w:sz w:val="32"/>
          <w:szCs w:val="32"/>
        </w:rPr>
      </w:pPr>
    </w:p>
    <w:p w14:paraId="121639BE" w14:textId="77777777" w:rsidR="00EE1FB9" w:rsidRDefault="00EE1FB9" w:rsidP="00EE1FB9">
      <w:pPr>
        <w:spacing w:after="0" w:line="240" w:lineRule="auto"/>
        <w:rPr>
          <w:b/>
          <w:sz w:val="32"/>
          <w:szCs w:val="32"/>
        </w:rPr>
      </w:pPr>
    </w:p>
    <w:p w14:paraId="79B1DC2D" w14:textId="77777777" w:rsidR="00EE1FB9" w:rsidRDefault="00EE1FB9" w:rsidP="00EE1FB9">
      <w:pPr>
        <w:spacing w:after="0" w:line="240" w:lineRule="auto"/>
        <w:rPr>
          <w:b/>
          <w:sz w:val="32"/>
          <w:szCs w:val="32"/>
        </w:rPr>
      </w:pPr>
    </w:p>
    <w:p w14:paraId="3758A65B" w14:textId="77777777" w:rsidR="00EE1FB9" w:rsidRDefault="00EE1FB9" w:rsidP="00EE1FB9">
      <w:pPr>
        <w:spacing w:after="0" w:line="240" w:lineRule="auto"/>
        <w:rPr>
          <w:b/>
          <w:sz w:val="32"/>
          <w:szCs w:val="32"/>
        </w:rPr>
      </w:pPr>
    </w:p>
    <w:p w14:paraId="5EF2BC36" w14:textId="77777777" w:rsidR="00EE1FB9" w:rsidRDefault="00EE1FB9" w:rsidP="00EE1FB9">
      <w:pPr>
        <w:spacing w:after="0" w:line="240" w:lineRule="auto"/>
        <w:rPr>
          <w:b/>
          <w:sz w:val="36"/>
          <w:szCs w:val="36"/>
        </w:rPr>
      </w:pPr>
    </w:p>
    <w:p w14:paraId="212B4494" w14:textId="77777777" w:rsidR="00EE1FB9" w:rsidRDefault="00EE1FB9" w:rsidP="00EE1FB9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SA RESPONSÀBILE DE SU SERVÌTZIU FINANTZIÀRIU</w:t>
      </w:r>
    </w:p>
    <w:p w14:paraId="13F296E5" w14:textId="77777777" w:rsidR="00EE1FB9" w:rsidRDefault="00EE1FB9" w:rsidP="00EE1FB9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Francesca Ara</w:t>
      </w:r>
    </w:p>
    <w:p w14:paraId="5C937A59" w14:textId="77777777" w:rsidR="00EE1FB9" w:rsidRDefault="00EE1FB9" w:rsidP="00EE1FB9">
      <w:pPr>
        <w:spacing w:after="0" w:line="240" w:lineRule="auto"/>
      </w:pPr>
    </w:p>
    <w:sectPr w:rsidR="00EE1FB9" w:rsidSect="005526AF">
      <w:headerReference w:type="default" r:id="rId10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6FAAE" w14:textId="77777777" w:rsidR="00EE5B15" w:rsidRDefault="00EE5B15" w:rsidP="00C365A3">
      <w:pPr>
        <w:spacing w:after="0" w:line="240" w:lineRule="auto"/>
      </w:pPr>
      <w:r>
        <w:separator/>
      </w:r>
    </w:p>
  </w:endnote>
  <w:endnote w:type="continuationSeparator" w:id="0">
    <w:p w14:paraId="71E77C88" w14:textId="77777777" w:rsidR="00EE5B15" w:rsidRDefault="00EE5B15" w:rsidP="00C3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FFB68" w14:textId="77777777" w:rsidR="00E34AFF" w:rsidRDefault="00E34AFF">
    <w:pPr>
      <w:pStyle w:val="Pidipagina"/>
      <w:jc w:val="center"/>
      <w:rPr>
        <w:rFonts w:ascii="Arial" w:eastAsia="Times New Roman" w:hAnsi="Arial" w:cs="Times New Roman"/>
        <w:sz w:val="12"/>
        <w:szCs w:val="24"/>
      </w:rPr>
    </w:pPr>
    <w:r>
      <w:rPr>
        <w:rFonts w:ascii="Arial" w:eastAsia="Times New Roman" w:hAnsi="Arial" w:cs="Times New Roman"/>
        <w:sz w:val="12"/>
        <w:szCs w:val="24"/>
      </w:rPr>
      <w:t xml:space="preserve">Pag. </w:t>
    </w:r>
    <w:r>
      <w:rPr>
        <w:rFonts w:ascii="Arial" w:eastAsia="Times New Roman" w:hAnsi="Arial" w:cs="Times New Roman"/>
        <w:sz w:val="12"/>
        <w:szCs w:val="24"/>
      </w:rPr>
      <w:fldChar w:fldCharType="begin"/>
    </w:r>
    <w:r>
      <w:rPr>
        <w:rFonts w:ascii="Arial" w:eastAsia="Times New Roman" w:hAnsi="Arial" w:cs="Times New Roman"/>
        <w:sz w:val="12"/>
        <w:szCs w:val="24"/>
      </w:rPr>
      <w:instrText>PAGE</w:instrText>
    </w:r>
    <w:r>
      <w:rPr>
        <w:rFonts w:ascii="Arial" w:eastAsia="Times New Roman" w:hAnsi="Arial" w:cs="Times New Roman"/>
        <w:sz w:val="12"/>
        <w:szCs w:val="24"/>
      </w:rPr>
      <w:fldChar w:fldCharType="separate"/>
    </w:r>
    <w:r w:rsidR="0039691C">
      <w:rPr>
        <w:rFonts w:ascii="Arial" w:eastAsia="Times New Roman" w:hAnsi="Arial" w:cs="Times New Roman"/>
        <w:noProof/>
        <w:sz w:val="12"/>
        <w:szCs w:val="24"/>
      </w:rPr>
      <w:t>3</w:t>
    </w:r>
    <w:r>
      <w:rPr>
        <w:rFonts w:ascii="Arial" w:eastAsia="Times New Roman" w:hAnsi="Arial" w:cs="Times New Roman"/>
        <w:sz w:val="12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8D959" w14:textId="77777777" w:rsidR="00E34AFF" w:rsidRDefault="00E34AFF">
    <w:pPr>
      <w:spacing w:after="0" w:line="240" w:lineRule="auto"/>
      <w:jc w:val="center"/>
      <w:rPr>
        <w:rFonts w:ascii="Arial" w:eastAsia="Times New Roman" w:hAnsi="Arial" w:cs="Times New Roman"/>
        <w:sz w:val="12"/>
        <w:szCs w:val="24"/>
      </w:rPr>
    </w:pPr>
    <w:r>
      <w:rPr>
        <w:rFonts w:ascii="Arial" w:eastAsia="Times New Roman" w:hAnsi="Arial" w:cs="Times New Roman"/>
        <w:sz w:val="12"/>
        <w:szCs w:val="24"/>
      </w:rPr>
      <w:t xml:space="preserve">Pag. </w:t>
    </w:r>
    <w:r>
      <w:rPr>
        <w:rFonts w:ascii="Arial" w:eastAsia="Times New Roman" w:hAnsi="Arial" w:cs="Times New Roman"/>
        <w:sz w:val="12"/>
        <w:szCs w:val="24"/>
      </w:rPr>
      <w:fldChar w:fldCharType="begin"/>
    </w:r>
    <w:r>
      <w:rPr>
        <w:rFonts w:ascii="Arial" w:eastAsia="Times New Roman" w:hAnsi="Arial" w:cs="Times New Roman"/>
        <w:sz w:val="12"/>
        <w:szCs w:val="24"/>
      </w:rPr>
      <w:instrText>PAGE</w:instrText>
    </w:r>
    <w:r>
      <w:rPr>
        <w:rFonts w:ascii="Arial" w:eastAsia="Times New Roman" w:hAnsi="Arial" w:cs="Times New Roman"/>
        <w:sz w:val="12"/>
        <w:szCs w:val="24"/>
      </w:rPr>
      <w:fldChar w:fldCharType="separate"/>
    </w:r>
    <w:r w:rsidR="0039691C">
      <w:rPr>
        <w:rFonts w:ascii="Arial" w:eastAsia="Times New Roman" w:hAnsi="Arial" w:cs="Times New Roman"/>
        <w:noProof/>
        <w:sz w:val="12"/>
        <w:szCs w:val="24"/>
      </w:rPr>
      <w:t>18</w:t>
    </w:r>
    <w:r>
      <w:rPr>
        <w:rFonts w:ascii="Arial" w:eastAsia="Times New Roman" w:hAnsi="Arial" w:cs="Times New Roman"/>
        <w:sz w:val="12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3ADDF" w14:textId="77777777" w:rsidR="00EE5B15" w:rsidRDefault="00EE5B15" w:rsidP="00C365A3">
      <w:pPr>
        <w:spacing w:after="0" w:line="240" w:lineRule="auto"/>
      </w:pPr>
      <w:r>
        <w:separator/>
      </w:r>
    </w:p>
  </w:footnote>
  <w:footnote w:type="continuationSeparator" w:id="0">
    <w:p w14:paraId="25BA5CD5" w14:textId="77777777" w:rsidR="00EE5B15" w:rsidRDefault="00EE5B15" w:rsidP="00C3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55C73" w14:textId="77777777" w:rsidR="00E34AFF" w:rsidRPr="00F910FE" w:rsidRDefault="00E34AFF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4"/>
        <w:lang w:val="es-ES"/>
      </w:rPr>
    </w:pPr>
    <w:r w:rsidRPr="00F910FE">
      <w:rPr>
        <w:rFonts w:ascii="Arial" w:eastAsia="Times New Roman" w:hAnsi="Arial" w:cs="Arial"/>
        <w:sz w:val="16"/>
        <w:szCs w:val="16"/>
        <w:lang w:val="es-ES"/>
      </w:rPr>
      <w:t>Comunu de BAULADU</w:t>
    </w:r>
  </w:p>
  <w:p w14:paraId="1F3861C6" w14:textId="77777777" w:rsidR="00E34AFF" w:rsidRPr="00F910FE" w:rsidRDefault="00E34AFF">
    <w:pPr>
      <w:spacing w:after="0" w:line="240" w:lineRule="auto"/>
      <w:jc w:val="center"/>
      <w:rPr>
        <w:rFonts w:ascii="Arial" w:eastAsia="Times New Roman" w:hAnsi="Arial" w:cs="Times New Roman"/>
        <w:sz w:val="28"/>
        <w:szCs w:val="24"/>
        <w:lang w:val="es-ES"/>
      </w:rPr>
    </w:pPr>
    <w:r w:rsidRPr="00F910FE">
      <w:rPr>
        <w:rFonts w:ascii="Arial" w:eastAsia="Times New Roman" w:hAnsi="Arial" w:cs="Times New Roman"/>
        <w:sz w:val="28"/>
        <w:szCs w:val="24"/>
        <w:lang w:val="es-ES"/>
      </w:rPr>
      <w:t>BILANTZU DE PREVISIONE</w:t>
    </w:r>
  </w:p>
  <w:p w14:paraId="510BB308" w14:textId="77777777" w:rsidR="00E34AFF" w:rsidRDefault="00E34AFF">
    <w:pPr>
      <w:spacing w:after="0" w:line="240" w:lineRule="auto"/>
      <w:jc w:val="center"/>
      <w:rPr>
        <w:rFonts w:ascii="Arial" w:eastAsia="Times New Roman" w:hAnsi="Arial" w:cs="Times New Roman"/>
        <w:sz w:val="28"/>
        <w:szCs w:val="24"/>
      </w:rPr>
    </w:pPr>
    <w:r>
      <w:rPr>
        <w:rFonts w:ascii="Arial" w:eastAsia="Times New Roman" w:hAnsi="Arial" w:cs="Times New Roman"/>
        <w:sz w:val="28"/>
        <w:szCs w:val="24"/>
      </w:rPr>
      <w:t>INTRADAS 2020</w:t>
    </w:r>
  </w:p>
  <w:p w14:paraId="48E02C65" w14:textId="77777777" w:rsidR="00E34AFF" w:rsidRDefault="00E34AFF">
    <w:pPr>
      <w:spacing w:after="0" w:line="240" w:lineRule="auto"/>
      <w:jc w:val="center"/>
      <w:rPr>
        <w:rFonts w:ascii="Arial" w:eastAsia="Times New Roman" w:hAnsi="Arial" w:cs="Times New Roman"/>
        <w:sz w:val="14"/>
        <w:szCs w:val="24"/>
      </w:rPr>
    </w:pPr>
  </w:p>
  <w:tbl>
    <w:tblPr>
      <w:tblW w:w="0" w:type="auto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1920"/>
      <w:gridCol w:w="4320"/>
      <w:gridCol w:w="1380"/>
      <w:gridCol w:w="1545"/>
      <w:gridCol w:w="1350"/>
      <w:gridCol w:w="1350"/>
      <w:gridCol w:w="1345"/>
      <w:gridCol w:w="1345"/>
    </w:tblGrid>
    <w:tr w:rsidR="00E34AFF" w14:paraId="14330939" w14:textId="77777777">
      <w:trPr>
        <w:trHeight w:val="283"/>
      </w:trPr>
      <w:tc>
        <w:tcPr>
          <w:tcW w:w="1920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30" w:type="dxa"/>
            <w:bottom w:w="0" w:type="dxa"/>
            <w:right w:w="30" w:type="dxa"/>
          </w:tcMar>
          <w:vAlign w:val="center"/>
        </w:tcPr>
        <w:p w14:paraId="5B140D82" w14:textId="77777777" w:rsidR="00E34AFF" w:rsidRDefault="00E34AFF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2"/>
              <w:szCs w:val="24"/>
            </w:rPr>
          </w:pPr>
          <w:r>
            <w:rPr>
              <w:rFonts w:ascii="Arial" w:eastAsia="Times New Roman" w:hAnsi="Arial" w:cs="Times New Roman"/>
              <w:sz w:val="12"/>
              <w:szCs w:val="24"/>
            </w:rPr>
            <w:t>TÌTULU</w:t>
          </w:r>
        </w:p>
        <w:p w14:paraId="2B5726DE" w14:textId="77777777" w:rsidR="00E34AFF" w:rsidRDefault="00BA7B99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2"/>
              <w:szCs w:val="24"/>
            </w:rPr>
          </w:pPr>
          <w:r>
            <w:rPr>
              <w:rFonts w:ascii="Arial" w:eastAsia="Times New Roman" w:hAnsi="Arial" w:cs="Times New Roman"/>
              <w:sz w:val="12"/>
              <w:szCs w:val="24"/>
            </w:rPr>
            <w:t>GENIA</w:t>
          </w:r>
        </w:p>
        <w:p w14:paraId="497AE90A" w14:textId="77777777" w:rsidR="00E34AFF" w:rsidRDefault="00E34AFF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2"/>
              <w:szCs w:val="24"/>
            </w:rPr>
          </w:pPr>
        </w:p>
      </w:tc>
      <w:tc>
        <w:tcPr>
          <w:tcW w:w="4320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30" w:type="dxa"/>
            <w:bottom w:w="0" w:type="dxa"/>
            <w:right w:w="30" w:type="dxa"/>
          </w:tcMar>
          <w:vAlign w:val="center"/>
        </w:tcPr>
        <w:p w14:paraId="0B4B0F09" w14:textId="77777777" w:rsidR="00E34AFF" w:rsidRDefault="00E34AFF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2"/>
              <w:szCs w:val="24"/>
            </w:rPr>
          </w:pPr>
          <w:r>
            <w:rPr>
              <w:rFonts w:ascii="Arial" w:eastAsia="Times New Roman" w:hAnsi="Arial" w:cs="Times New Roman"/>
              <w:sz w:val="12"/>
              <w:szCs w:val="24"/>
            </w:rPr>
            <w:t>N</w:t>
          </w:r>
          <w:r>
            <w:rPr>
              <w:rFonts w:ascii="Arial" w:eastAsia="Times New Roman" w:hAnsi="Arial" w:cs="Arial"/>
              <w:sz w:val="12"/>
              <w:szCs w:val="24"/>
            </w:rPr>
            <w:t>Ù</w:t>
          </w:r>
          <w:r>
            <w:rPr>
              <w:rFonts w:ascii="Arial" w:eastAsia="Times New Roman" w:hAnsi="Arial" w:cs="Times New Roman"/>
              <w:sz w:val="12"/>
              <w:szCs w:val="24"/>
            </w:rPr>
            <w:t>MENE</w:t>
          </w:r>
        </w:p>
      </w:tc>
      <w:tc>
        <w:tcPr>
          <w:tcW w:w="1380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30" w:type="dxa"/>
            <w:bottom w:w="0" w:type="dxa"/>
            <w:right w:w="30" w:type="dxa"/>
          </w:tcMar>
          <w:vAlign w:val="center"/>
        </w:tcPr>
        <w:p w14:paraId="598C7D0C" w14:textId="77777777" w:rsidR="00E34AFF" w:rsidRPr="00E34AFF" w:rsidRDefault="00E34AFF" w:rsidP="00E34AFF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2"/>
              <w:szCs w:val="24"/>
              <w:lang w:val="es-ES"/>
            </w:rPr>
          </w:pPr>
          <w:r w:rsidRPr="00E34AFF">
            <w:rPr>
              <w:rFonts w:ascii="Arial" w:eastAsia="Times New Roman" w:hAnsi="Arial" w:cs="Times New Roman"/>
              <w:sz w:val="12"/>
              <w:szCs w:val="24"/>
              <w:lang w:val="es-ES"/>
            </w:rPr>
            <w:t>RESTOS PRESUMIDOS A S’AGABBU DE S'ESERTZÌTZIU IN ANTIS DE CUDDU A SU CHI SI REFERIT SU BILANTZU</w:t>
          </w:r>
        </w:p>
      </w:tc>
      <w:tc>
        <w:tcPr>
          <w:tcW w:w="1545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30" w:type="dxa"/>
            <w:bottom w:w="0" w:type="dxa"/>
            <w:right w:w="30" w:type="dxa"/>
          </w:tcMar>
          <w:vAlign w:val="center"/>
        </w:tcPr>
        <w:p w14:paraId="7DA618B6" w14:textId="77777777" w:rsidR="00E34AFF" w:rsidRPr="00E34AFF" w:rsidRDefault="00E34AFF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2"/>
              <w:szCs w:val="24"/>
              <w:lang w:val="es-ES"/>
            </w:rPr>
          </w:pPr>
        </w:p>
      </w:tc>
      <w:tc>
        <w:tcPr>
          <w:tcW w:w="1350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30" w:type="dxa"/>
            <w:bottom w:w="0" w:type="dxa"/>
            <w:right w:w="30" w:type="dxa"/>
          </w:tcMar>
          <w:vAlign w:val="center"/>
        </w:tcPr>
        <w:p w14:paraId="680EF8C6" w14:textId="77777777" w:rsidR="00E34AFF" w:rsidRDefault="00E34AFF" w:rsidP="00E34AFF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2"/>
              <w:szCs w:val="24"/>
            </w:rPr>
          </w:pPr>
          <w:r>
            <w:rPr>
              <w:rFonts w:ascii="Arial" w:eastAsia="Times New Roman" w:hAnsi="Arial" w:cs="Times New Roman"/>
              <w:sz w:val="12"/>
              <w:szCs w:val="24"/>
            </w:rPr>
            <w:t>PREVISIONES DEFINITIVAS DE S'ANNU IN ANTIS CUDDU A SU CHI SI REFERIT SU BILANTZU</w:t>
          </w:r>
          <w:r>
            <w:rPr>
              <w:rFonts w:ascii="Arial" w:eastAsia="Times New Roman" w:hAnsi="Arial" w:cs="Times New Roman"/>
              <w:sz w:val="12"/>
              <w:szCs w:val="24"/>
              <w:vertAlign w:val="superscript"/>
            </w:rPr>
            <w:t>(3)</w:t>
          </w:r>
        </w:p>
      </w:tc>
      <w:tc>
        <w:tcPr>
          <w:tcW w:w="4040" w:type="dxa"/>
          <w:gridSpan w:val="3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30" w:type="dxa"/>
            <w:bottom w:w="0" w:type="dxa"/>
            <w:right w:w="30" w:type="dxa"/>
          </w:tcMar>
          <w:vAlign w:val="center"/>
        </w:tcPr>
        <w:p w14:paraId="216AAB1C" w14:textId="77777777" w:rsidR="00E34AFF" w:rsidRDefault="00E34AFF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2"/>
              <w:szCs w:val="24"/>
            </w:rPr>
          </w:pPr>
        </w:p>
      </w:tc>
    </w:tr>
    <w:tr w:rsidR="00E34AFF" w14:paraId="06CBE2BC" w14:textId="77777777">
      <w:trPr>
        <w:trHeight w:val="283"/>
      </w:trPr>
      <w:tc>
        <w:tcPr>
          <w:tcW w:w="1920" w:type="dxa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30" w:type="dxa"/>
            <w:bottom w:w="0" w:type="dxa"/>
            <w:right w:w="30" w:type="dxa"/>
          </w:tcMar>
          <w:vAlign w:val="center"/>
        </w:tcPr>
        <w:p w14:paraId="04F57E17" w14:textId="77777777" w:rsidR="00E34AFF" w:rsidRDefault="00E34AFF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2"/>
              <w:szCs w:val="24"/>
            </w:rPr>
          </w:pPr>
        </w:p>
      </w:tc>
      <w:tc>
        <w:tcPr>
          <w:tcW w:w="4320" w:type="dxa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30" w:type="dxa"/>
            <w:bottom w:w="0" w:type="dxa"/>
            <w:right w:w="30" w:type="dxa"/>
          </w:tcMar>
          <w:vAlign w:val="center"/>
        </w:tcPr>
        <w:p w14:paraId="58F2FC8A" w14:textId="77777777" w:rsidR="00E34AFF" w:rsidRDefault="00E34AFF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2"/>
              <w:szCs w:val="24"/>
            </w:rPr>
          </w:pPr>
        </w:p>
      </w:tc>
      <w:tc>
        <w:tcPr>
          <w:tcW w:w="1380" w:type="dxa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30" w:type="dxa"/>
            <w:bottom w:w="0" w:type="dxa"/>
            <w:right w:w="30" w:type="dxa"/>
          </w:tcMar>
          <w:vAlign w:val="center"/>
        </w:tcPr>
        <w:p w14:paraId="7CCF1F35" w14:textId="77777777" w:rsidR="00E34AFF" w:rsidRDefault="00E34AFF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2"/>
              <w:szCs w:val="24"/>
            </w:rPr>
          </w:pPr>
        </w:p>
      </w:tc>
      <w:tc>
        <w:tcPr>
          <w:tcW w:w="1545" w:type="dxa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30" w:type="dxa"/>
            <w:bottom w:w="0" w:type="dxa"/>
            <w:right w:w="30" w:type="dxa"/>
          </w:tcMar>
          <w:vAlign w:val="center"/>
        </w:tcPr>
        <w:p w14:paraId="30ED35BB" w14:textId="77777777" w:rsidR="00E34AFF" w:rsidRDefault="00E34AFF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2"/>
              <w:szCs w:val="24"/>
            </w:rPr>
          </w:pPr>
        </w:p>
      </w:tc>
      <w:tc>
        <w:tcPr>
          <w:tcW w:w="1350" w:type="dxa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30" w:type="dxa"/>
            <w:bottom w:w="0" w:type="dxa"/>
            <w:right w:w="30" w:type="dxa"/>
          </w:tcMar>
          <w:vAlign w:val="center"/>
        </w:tcPr>
        <w:p w14:paraId="17331BFB" w14:textId="77777777" w:rsidR="00E34AFF" w:rsidRDefault="00E34AFF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2"/>
              <w:szCs w:val="24"/>
            </w:rPr>
          </w:pPr>
        </w:p>
      </w:tc>
      <w:tc>
        <w:tcPr>
          <w:tcW w:w="1350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30" w:type="dxa"/>
            <w:bottom w:w="0" w:type="dxa"/>
            <w:right w:w="30" w:type="dxa"/>
          </w:tcMar>
          <w:vAlign w:val="center"/>
        </w:tcPr>
        <w:p w14:paraId="1EC525E1" w14:textId="77777777" w:rsidR="00E34AFF" w:rsidRDefault="00E34AFF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2"/>
              <w:szCs w:val="24"/>
            </w:rPr>
          </w:pPr>
          <w:r>
            <w:rPr>
              <w:rFonts w:ascii="Arial" w:eastAsia="Times New Roman" w:hAnsi="Arial" w:cs="Times New Roman"/>
              <w:sz w:val="12"/>
              <w:szCs w:val="24"/>
            </w:rPr>
            <w:t>PREVISIONES ANNU 2020</w:t>
          </w:r>
        </w:p>
      </w:tc>
      <w:tc>
        <w:tcPr>
          <w:tcW w:w="1345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30" w:type="dxa"/>
            <w:bottom w:w="0" w:type="dxa"/>
            <w:right w:w="30" w:type="dxa"/>
          </w:tcMar>
          <w:vAlign w:val="center"/>
        </w:tcPr>
        <w:p w14:paraId="0C4AFD56" w14:textId="77777777" w:rsidR="00E34AFF" w:rsidRDefault="00E34AFF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2"/>
              <w:szCs w:val="24"/>
            </w:rPr>
          </w:pPr>
          <w:r>
            <w:rPr>
              <w:rFonts w:ascii="Arial" w:eastAsia="Times New Roman" w:hAnsi="Arial" w:cs="Times New Roman"/>
              <w:sz w:val="12"/>
              <w:szCs w:val="24"/>
            </w:rPr>
            <w:t>PREVISIONES DE S'ANNU 2021</w:t>
          </w:r>
        </w:p>
      </w:tc>
      <w:tc>
        <w:tcPr>
          <w:tcW w:w="1345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30" w:type="dxa"/>
            <w:bottom w:w="0" w:type="dxa"/>
            <w:right w:w="30" w:type="dxa"/>
          </w:tcMar>
          <w:vAlign w:val="center"/>
        </w:tcPr>
        <w:p w14:paraId="33E5827E" w14:textId="77777777" w:rsidR="00E34AFF" w:rsidRDefault="00E34AFF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2"/>
              <w:szCs w:val="24"/>
            </w:rPr>
          </w:pPr>
          <w:r>
            <w:rPr>
              <w:rFonts w:ascii="Arial" w:eastAsia="Times New Roman" w:hAnsi="Arial" w:cs="Times New Roman"/>
              <w:sz w:val="12"/>
              <w:szCs w:val="24"/>
            </w:rPr>
            <w:t>PREVISIONES DE S'ANNU 2022</w:t>
          </w:r>
        </w:p>
      </w:tc>
    </w:tr>
    <w:tr w:rsidR="00E34AFF" w14:paraId="7A8B3CD3" w14:textId="77777777">
      <w:trPr>
        <w:trHeight w:val="546"/>
      </w:trPr>
      <w:tc>
        <w:tcPr>
          <w:tcW w:w="1920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30" w:type="dxa"/>
            <w:bottom w:w="0" w:type="dxa"/>
            <w:right w:w="30" w:type="dxa"/>
          </w:tcMar>
          <w:vAlign w:val="center"/>
        </w:tcPr>
        <w:p w14:paraId="56C5FA4C" w14:textId="77777777" w:rsidR="00E34AFF" w:rsidRDefault="00E34AFF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2"/>
              <w:szCs w:val="24"/>
            </w:rPr>
          </w:pPr>
        </w:p>
      </w:tc>
      <w:tc>
        <w:tcPr>
          <w:tcW w:w="4320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30" w:type="dxa"/>
            <w:bottom w:w="0" w:type="dxa"/>
            <w:right w:w="30" w:type="dxa"/>
          </w:tcMar>
          <w:vAlign w:val="center"/>
        </w:tcPr>
        <w:p w14:paraId="042011B3" w14:textId="77777777" w:rsidR="00E34AFF" w:rsidRDefault="00E34AFF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2"/>
              <w:szCs w:val="24"/>
            </w:rPr>
          </w:pPr>
        </w:p>
      </w:tc>
      <w:tc>
        <w:tcPr>
          <w:tcW w:w="1380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30" w:type="dxa"/>
            <w:bottom w:w="0" w:type="dxa"/>
            <w:right w:w="30" w:type="dxa"/>
          </w:tcMar>
          <w:vAlign w:val="center"/>
        </w:tcPr>
        <w:p w14:paraId="5D53BC91" w14:textId="77777777" w:rsidR="00E34AFF" w:rsidRDefault="00E34AFF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2"/>
              <w:szCs w:val="24"/>
            </w:rPr>
          </w:pPr>
        </w:p>
      </w:tc>
      <w:tc>
        <w:tcPr>
          <w:tcW w:w="1545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30" w:type="dxa"/>
            <w:bottom w:w="0" w:type="dxa"/>
            <w:right w:w="30" w:type="dxa"/>
          </w:tcMar>
          <w:vAlign w:val="center"/>
        </w:tcPr>
        <w:p w14:paraId="7075FDE2" w14:textId="77777777" w:rsidR="00E34AFF" w:rsidRDefault="00E34AFF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2"/>
              <w:szCs w:val="24"/>
            </w:rPr>
          </w:pPr>
        </w:p>
      </w:tc>
      <w:tc>
        <w:tcPr>
          <w:tcW w:w="1350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30" w:type="dxa"/>
            <w:bottom w:w="0" w:type="dxa"/>
            <w:right w:w="30" w:type="dxa"/>
          </w:tcMar>
          <w:vAlign w:val="center"/>
        </w:tcPr>
        <w:p w14:paraId="7999C6ED" w14:textId="77777777" w:rsidR="00E34AFF" w:rsidRDefault="00E34AFF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2"/>
              <w:szCs w:val="24"/>
            </w:rPr>
          </w:pPr>
        </w:p>
      </w:tc>
      <w:tc>
        <w:tcPr>
          <w:tcW w:w="1350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30" w:type="dxa"/>
            <w:bottom w:w="0" w:type="dxa"/>
            <w:right w:w="30" w:type="dxa"/>
          </w:tcMar>
          <w:vAlign w:val="center"/>
        </w:tcPr>
        <w:p w14:paraId="1B716DCF" w14:textId="77777777" w:rsidR="00E34AFF" w:rsidRDefault="00E34AFF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2"/>
              <w:szCs w:val="24"/>
            </w:rPr>
          </w:pPr>
        </w:p>
      </w:tc>
      <w:tc>
        <w:tcPr>
          <w:tcW w:w="1350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tcMar>
            <w:top w:w="0" w:type="dxa"/>
            <w:left w:w="30" w:type="dxa"/>
            <w:bottom w:w="0" w:type="dxa"/>
            <w:right w:w="30" w:type="dxa"/>
          </w:tcMar>
          <w:vAlign w:val="center"/>
        </w:tcPr>
        <w:p w14:paraId="698E4D7A" w14:textId="77777777" w:rsidR="00E34AFF" w:rsidRDefault="00E34AFF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2"/>
              <w:szCs w:val="24"/>
            </w:rPr>
          </w:pPr>
        </w:p>
      </w:tc>
      <w:tc>
        <w:tcPr>
          <w:tcW w:w="134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30" w:type="dxa"/>
            <w:bottom w:w="0" w:type="dxa"/>
            <w:right w:w="30" w:type="dxa"/>
          </w:tcMar>
          <w:vAlign w:val="center"/>
        </w:tcPr>
        <w:p w14:paraId="133F32C4" w14:textId="77777777" w:rsidR="00E34AFF" w:rsidRDefault="00E34AFF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2"/>
              <w:szCs w:val="24"/>
            </w:rPr>
          </w:pPr>
        </w:p>
      </w:tc>
    </w:tr>
  </w:tbl>
  <w:p w14:paraId="4AA970A0" w14:textId="77777777" w:rsidR="00E34AFF" w:rsidRDefault="00E34AFF">
    <w:pPr>
      <w:spacing w:after="0" w:line="240" w:lineRule="auto"/>
      <w:rPr>
        <w:rFonts w:ascii="Arial" w:eastAsia="Times New Roman" w:hAnsi="Arial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36FE8" w14:textId="77777777" w:rsidR="00E34AFF" w:rsidRPr="00F910FE" w:rsidRDefault="00E34AFF" w:rsidP="007269CF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4"/>
        <w:lang w:val="es-ES"/>
      </w:rPr>
    </w:pPr>
    <w:r w:rsidRPr="00F910FE">
      <w:rPr>
        <w:rFonts w:ascii="Arial" w:eastAsia="Times New Roman" w:hAnsi="Arial" w:cs="Times New Roman"/>
        <w:sz w:val="16"/>
        <w:szCs w:val="24"/>
        <w:lang w:val="es-ES"/>
      </w:rPr>
      <w:t>Comunu de BAULADU</w:t>
    </w:r>
  </w:p>
  <w:p w14:paraId="6948D58B" w14:textId="77777777" w:rsidR="00E34AFF" w:rsidRPr="00F910FE" w:rsidRDefault="00E34AFF" w:rsidP="007269CF">
    <w:pPr>
      <w:spacing w:after="0" w:line="240" w:lineRule="auto"/>
      <w:jc w:val="center"/>
      <w:rPr>
        <w:rFonts w:ascii="Arial" w:eastAsia="Times New Roman" w:hAnsi="Arial" w:cs="Times New Roman"/>
        <w:sz w:val="28"/>
        <w:szCs w:val="24"/>
        <w:lang w:val="es-ES"/>
      </w:rPr>
    </w:pPr>
    <w:r w:rsidRPr="00F910FE">
      <w:rPr>
        <w:rFonts w:ascii="Arial" w:eastAsia="Times New Roman" w:hAnsi="Arial" w:cs="Times New Roman"/>
        <w:sz w:val="28"/>
        <w:szCs w:val="24"/>
        <w:lang w:val="es-ES"/>
      </w:rPr>
      <w:t>BILANTZU DE PREVISIONE</w:t>
    </w:r>
  </w:p>
  <w:p w14:paraId="2A353387" w14:textId="77777777" w:rsidR="00E34AFF" w:rsidRDefault="00E34AFF" w:rsidP="007269CF">
    <w:pPr>
      <w:spacing w:after="0" w:line="240" w:lineRule="auto"/>
      <w:jc w:val="center"/>
      <w:rPr>
        <w:rFonts w:ascii="Arial" w:eastAsia="Times New Roman" w:hAnsi="Arial" w:cs="Times New Roman"/>
        <w:sz w:val="28"/>
        <w:szCs w:val="24"/>
      </w:rPr>
    </w:pPr>
    <w:r>
      <w:rPr>
        <w:rFonts w:ascii="Arial" w:eastAsia="Times New Roman" w:hAnsi="Arial" w:cs="Times New Roman"/>
        <w:sz w:val="28"/>
        <w:szCs w:val="24"/>
      </w:rPr>
      <w:t>ISPESAS 2020</w:t>
    </w:r>
  </w:p>
  <w:p w14:paraId="56068973" w14:textId="77777777" w:rsidR="00E34AFF" w:rsidRDefault="00E34AFF" w:rsidP="007269CF">
    <w:pPr>
      <w:spacing w:after="0" w:line="240" w:lineRule="auto"/>
      <w:jc w:val="center"/>
      <w:rPr>
        <w:rFonts w:ascii="Arial" w:eastAsia="Times New Roman" w:hAnsi="Arial" w:cs="Times New Roman"/>
        <w:sz w:val="14"/>
        <w:szCs w:val="24"/>
      </w:rPr>
    </w:pPr>
  </w:p>
  <w:tbl>
    <w:tblPr>
      <w:tblW w:w="14541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2438"/>
      <w:gridCol w:w="3733"/>
      <w:gridCol w:w="1419"/>
      <w:gridCol w:w="1560"/>
      <w:gridCol w:w="1277"/>
      <w:gridCol w:w="1419"/>
      <w:gridCol w:w="1348"/>
      <w:gridCol w:w="1347"/>
    </w:tblGrid>
    <w:tr w:rsidR="00E34AFF" w14:paraId="32F6864C" w14:textId="77777777" w:rsidTr="005526AF">
      <w:trPr>
        <w:trHeight w:val="287"/>
      </w:trPr>
      <w:tc>
        <w:tcPr>
          <w:tcW w:w="2438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30" w:type="dxa"/>
            <w:bottom w:w="0" w:type="dxa"/>
            <w:right w:w="30" w:type="dxa"/>
          </w:tcMar>
          <w:vAlign w:val="center"/>
        </w:tcPr>
        <w:p w14:paraId="53D3DE96" w14:textId="77777777" w:rsidR="00E34AFF" w:rsidRDefault="00E34AFF" w:rsidP="005526AF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2"/>
              <w:szCs w:val="24"/>
            </w:rPr>
          </w:pPr>
          <w:r>
            <w:rPr>
              <w:rFonts w:ascii="Arial" w:eastAsia="Times New Roman" w:hAnsi="Arial" w:cs="Times New Roman"/>
              <w:sz w:val="12"/>
              <w:szCs w:val="24"/>
            </w:rPr>
            <w:t>MISSIONE, PROGRAMMA, TÌTULU</w:t>
          </w:r>
        </w:p>
      </w:tc>
      <w:tc>
        <w:tcPr>
          <w:tcW w:w="3733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30" w:type="dxa"/>
            <w:bottom w:w="0" w:type="dxa"/>
            <w:right w:w="30" w:type="dxa"/>
          </w:tcMar>
          <w:vAlign w:val="center"/>
        </w:tcPr>
        <w:p w14:paraId="020F0A38" w14:textId="77777777" w:rsidR="00E34AFF" w:rsidRDefault="00E34AFF" w:rsidP="005526AF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2"/>
              <w:szCs w:val="24"/>
            </w:rPr>
          </w:pPr>
          <w:r>
            <w:rPr>
              <w:rFonts w:ascii="Arial" w:eastAsia="Times New Roman" w:hAnsi="Arial" w:cs="Times New Roman"/>
              <w:sz w:val="12"/>
              <w:szCs w:val="24"/>
            </w:rPr>
            <w:t>N</w:t>
          </w:r>
          <w:r>
            <w:rPr>
              <w:rFonts w:ascii="Arial" w:eastAsia="Times New Roman" w:hAnsi="Arial" w:cs="Arial"/>
              <w:sz w:val="12"/>
              <w:szCs w:val="24"/>
            </w:rPr>
            <w:t>Ù</w:t>
          </w:r>
          <w:r>
            <w:rPr>
              <w:rFonts w:ascii="Arial" w:eastAsia="Times New Roman" w:hAnsi="Arial" w:cs="Times New Roman"/>
              <w:sz w:val="12"/>
              <w:szCs w:val="24"/>
            </w:rPr>
            <w:t>MENE</w:t>
          </w:r>
        </w:p>
      </w:tc>
      <w:tc>
        <w:tcPr>
          <w:tcW w:w="1419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30" w:type="dxa"/>
            <w:bottom w:w="0" w:type="dxa"/>
            <w:right w:w="30" w:type="dxa"/>
          </w:tcMar>
          <w:vAlign w:val="center"/>
        </w:tcPr>
        <w:p w14:paraId="1607C523" w14:textId="77777777" w:rsidR="00E34AFF" w:rsidRDefault="00E34AFF" w:rsidP="00BA7B99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2"/>
              <w:szCs w:val="24"/>
            </w:rPr>
          </w:pPr>
          <w:r>
            <w:rPr>
              <w:rFonts w:ascii="Arial" w:eastAsia="Times New Roman" w:hAnsi="Arial" w:cs="Times New Roman"/>
              <w:sz w:val="12"/>
              <w:szCs w:val="24"/>
            </w:rPr>
            <w:t>RESTOS PRESUMIDO</w:t>
          </w:r>
          <w:r w:rsidR="00BA7B99">
            <w:rPr>
              <w:rFonts w:ascii="Arial" w:eastAsia="Times New Roman" w:hAnsi="Arial" w:cs="Times New Roman"/>
              <w:sz w:val="12"/>
              <w:szCs w:val="24"/>
            </w:rPr>
            <w:t>S A SU TÈRMINE DE S'ESERTZÌTZIU IN ANTIS</w:t>
          </w:r>
          <w:r>
            <w:rPr>
              <w:rFonts w:ascii="Arial" w:eastAsia="Times New Roman" w:hAnsi="Arial" w:cs="Times New Roman"/>
              <w:sz w:val="12"/>
              <w:szCs w:val="24"/>
            </w:rPr>
            <w:t xml:space="preserve"> CUDDU A SU CHI SI REFERIT SU BILANTZU</w:t>
          </w:r>
        </w:p>
      </w:tc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30" w:type="dxa"/>
            <w:bottom w:w="0" w:type="dxa"/>
            <w:right w:w="30" w:type="dxa"/>
          </w:tcMar>
          <w:vAlign w:val="center"/>
        </w:tcPr>
        <w:p w14:paraId="43228B6F" w14:textId="77777777" w:rsidR="00E34AFF" w:rsidRDefault="00E34AFF" w:rsidP="005526AF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2"/>
              <w:szCs w:val="24"/>
            </w:rPr>
          </w:pPr>
        </w:p>
      </w:tc>
      <w:tc>
        <w:tcPr>
          <w:tcW w:w="1277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30" w:type="dxa"/>
            <w:bottom w:w="0" w:type="dxa"/>
            <w:right w:w="30" w:type="dxa"/>
          </w:tcMar>
          <w:vAlign w:val="center"/>
        </w:tcPr>
        <w:p w14:paraId="1F4C0941" w14:textId="77777777" w:rsidR="00E34AFF" w:rsidRDefault="00E34AFF" w:rsidP="00BA7B99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2"/>
              <w:szCs w:val="24"/>
            </w:rPr>
          </w:pPr>
          <w:r>
            <w:rPr>
              <w:rFonts w:ascii="Arial" w:eastAsia="Times New Roman" w:hAnsi="Arial" w:cs="Times New Roman"/>
              <w:sz w:val="12"/>
              <w:szCs w:val="24"/>
            </w:rPr>
            <w:t xml:space="preserve">PREVISIONES DEFINITIVAS DE S'ANNU </w:t>
          </w:r>
          <w:r w:rsidR="00BA7B99">
            <w:rPr>
              <w:rFonts w:ascii="Arial" w:eastAsia="Times New Roman" w:hAnsi="Arial" w:cs="Times New Roman"/>
              <w:sz w:val="12"/>
              <w:szCs w:val="24"/>
            </w:rPr>
            <w:t>IN ANTIS</w:t>
          </w:r>
          <w:r>
            <w:rPr>
              <w:rFonts w:ascii="Arial" w:eastAsia="Times New Roman" w:hAnsi="Arial" w:cs="Times New Roman"/>
              <w:sz w:val="12"/>
              <w:szCs w:val="24"/>
            </w:rPr>
            <w:t xml:space="preserve"> CUDDU A SU CHI SI REFERIT SU BILANTZU</w:t>
          </w:r>
          <w:r>
            <w:rPr>
              <w:rFonts w:ascii="Arial" w:eastAsia="Times New Roman" w:hAnsi="Arial" w:cs="Times New Roman"/>
              <w:sz w:val="12"/>
              <w:szCs w:val="24"/>
              <w:vertAlign w:val="superscript"/>
            </w:rPr>
            <w:t>(2)</w:t>
          </w:r>
        </w:p>
      </w:tc>
      <w:tc>
        <w:tcPr>
          <w:tcW w:w="4114" w:type="dxa"/>
          <w:gridSpan w:val="3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30" w:type="dxa"/>
            <w:bottom w:w="0" w:type="dxa"/>
            <w:right w:w="30" w:type="dxa"/>
          </w:tcMar>
          <w:vAlign w:val="center"/>
        </w:tcPr>
        <w:p w14:paraId="430BB39E" w14:textId="77777777" w:rsidR="00E34AFF" w:rsidRDefault="00E34AFF" w:rsidP="005526AF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2"/>
              <w:szCs w:val="24"/>
            </w:rPr>
          </w:pPr>
        </w:p>
      </w:tc>
    </w:tr>
    <w:tr w:rsidR="00E34AFF" w14:paraId="7B525624" w14:textId="77777777" w:rsidTr="005526AF">
      <w:trPr>
        <w:trHeight w:val="584"/>
      </w:trPr>
      <w:tc>
        <w:tcPr>
          <w:tcW w:w="2438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30" w:type="dxa"/>
            <w:bottom w:w="0" w:type="dxa"/>
            <w:right w:w="30" w:type="dxa"/>
          </w:tcMar>
          <w:vAlign w:val="center"/>
        </w:tcPr>
        <w:p w14:paraId="368AD98B" w14:textId="77777777" w:rsidR="00E34AFF" w:rsidRDefault="00E34AFF" w:rsidP="005526AF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2"/>
              <w:szCs w:val="24"/>
            </w:rPr>
          </w:pPr>
        </w:p>
      </w:tc>
      <w:tc>
        <w:tcPr>
          <w:tcW w:w="3733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30" w:type="dxa"/>
            <w:bottom w:w="0" w:type="dxa"/>
            <w:right w:w="30" w:type="dxa"/>
          </w:tcMar>
          <w:vAlign w:val="center"/>
        </w:tcPr>
        <w:p w14:paraId="07C86B5D" w14:textId="77777777" w:rsidR="00E34AFF" w:rsidRDefault="00E34AFF" w:rsidP="005526AF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2"/>
              <w:szCs w:val="24"/>
            </w:rPr>
          </w:pPr>
        </w:p>
      </w:tc>
      <w:tc>
        <w:tcPr>
          <w:tcW w:w="1419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30" w:type="dxa"/>
            <w:bottom w:w="0" w:type="dxa"/>
            <w:right w:w="30" w:type="dxa"/>
          </w:tcMar>
          <w:vAlign w:val="center"/>
        </w:tcPr>
        <w:p w14:paraId="2ECB754D" w14:textId="77777777" w:rsidR="00E34AFF" w:rsidRDefault="00E34AFF" w:rsidP="005526AF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2"/>
              <w:szCs w:val="24"/>
            </w:rPr>
          </w:pPr>
        </w:p>
      </w:tc>
      <w:tc>
        <w:tcPr>
          <w:tcW w:w="1560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30" w:type="dxa"/>
            <w:bottom w:w="0" w:type="dxa"/>
            <w:right w:w="30" w:type="dxa"/>
          </w:tcMar>
          <w:vAlign w:val="center"/>
        </w:tcPr>
        <w:p w14:paraId="4E5FCC62" w14:textId="77777777" w:rsidR="00E34AFF" w:rsidRDefault="00E34AFF" w:rsidP="005526AF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2"/>
              <w:szCs w:val="24"/>
            </w:rPr>
          </w:pPr>
        </w:p>
      </w:tc>
      <w:tc>
        <w:tcPr>
          <w:tcW w:w="127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30" w:type="dxa"/>
            <w:bottom w:w="0" w:type="dxa"/>
            <w:right w:w="30" w:type="dxa"/>
          </w:tcMar>
          <w:vAlign w:val="center"/>
        </w:tcPr>
        <w:p w14:paraId="4C30BB65" w14:textId="77777777" w:rsidR="00E34AFF" w:rsidRDefault="00E34AFF" w:rsidP="005526AF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2"/>
              <w:szCs w:val="24"/>
            </w:rPr>
          </w:pPr>
        </w:p>
      </w:tc>
      <w:tc>
        <w:tcPr>
          <w:tcW w:w="14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30" w:type="dxa"/>
            <w:bottom w:w="0" w:type="dxa"/>
            <w:right w:w="30" w:type="dxa"/>
          </w:tcMar>
          <w:vAlign w:val="center"/>
        </w:tcPr>
        <w:p w14:paraId="0491EBD6" w14:textId="77777777" w:rsidR="00E34AFF" w:rsidRDefault="00E34AFF" w:rsidP="005526AF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2"/>
              <w:szCs w:val="24"/>
            </w:rPr>
          </w:pPr>
          <w:r>
            <w:rPr>
              <w:rFonts w:ascii="Arial" w:eastAsia="Times New Roman" w:hAnsi="Arial" w:cs="Times New Roman"/>
              <w:sz w:val="12"/>
              <w:szCs w:val="24"/>
            </w:rPr>
            <w:t>PREVISIONES ANNU 2020</w:t>
          </w:r>
        </w:p>
      </w:tc>
      <w:tc>
        <w:tcPr>
          <w:tcW w:w="13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30" w:type="dxa"/>
            <w:bottom w:w="0" w:type="dxa"/>
            <w:right w:w="30" w:type="dxa"/>
          </w:tcMar>
          <w:vAlign w:val="center"/>
        </w:tcPr>
        <w:p w14:paraId="6D11118F" w14:textId="77777777" w:rsidR="00E34AFF" w:rsidRDefault="00E34AFF" w:rsidP="005526AF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2"/>
              <w:szCs w:val="24"/>
            </w:rPr>
          </w:pPr>
          <w:r>
            <w:rPr>
              <w:rFonts w:ascii="Arial" w:eastAsia="Times New Roman" w:hAnsi="Arial" w:cs="Times New Roman"/>
              <w:sz w:val="12"/>
              <w:szCs w:val="24"/>
            </w:rPr>
            <w:t>PREVISIONES DE S'ANNU 2021</w:t>
          </w:r>
        </w:p>
      </w:tc>
      <w:tc>
        <w:tcPr>
          <w:tcW w:w="13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30" w:type="dxa"/>
            <w:bottom w:w="0" w:type="dxa"/>
            <w:right w:w="30" w:type="dxa"/>
          </w:tcMar>
          <w:vAlign w:val="center"/>
        </w:tcPr>
        <w:p w14:paraId="42DB8A38" w14:textId="77777777" w:rsidR="00E34AFF" w:rsidRDefault="00E34AFF" w:rsidP="005526AF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2"/>
              <w:szCs w:val="24"/>
            </w:rPr>
          </w:pPr>
          <w:r>
            <w:rPr>
              <w:rFonts w:ascii="Arial" w:eastAsia="Times New Roman" w:hAnsi="Arial" w:cs="Times New Roman"/>
              <w:sz w:val="12"/>
              <w:szCs w:val="24"/>
            </w:rPr>
            <w:t>PREVISIONES DE S'ANNU 2022</w:t>
          </w:r>
        </w:p>
      </w:tc>
    </w:tr>
  </w:tbl>
  <w:p w14:paraId="20BF8E14" w14:textId="77777777" w:rsidR="00E34AFF" w:rsidRDefault="00E34AFF" w:rsidP="007269CF">
    <w:pPr>
      <w:spacing w:after="0" w:line="240" w:lineRule="auto"/>
      <w:rPr>
        <w:rFonts w:ascii="Arial" w:eastAsia="Times New Roman" w:hAnsi="Arial" w:cs="Times New Roman"/>
        <w:sz w:val="12"/>
        <w:szCs w:val="2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23ECB" w14:textId="77777777" w:rsidR="00E34AFF" w:rsidRPr="00EE1FB9" w:rsidRDefault="00E34AFF" w:rsidP="00EE1FB9">
    <w:pPr>
      <w:pStyle w:val="Intestazione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A66"/>
    <w:rsid w:val="0003502E"/>
    <w:rsid w:val="00093DDB"/>
    <w:rsid w:val="0009531D"/>
    <w:rsid w:val="001635B4"/>
    <w:rsid w:val="001934FF"/>
    <w:rsid w:val="002F73A7"/>
    <w:rsid w:val="003265BB"/>
    <w:rsid w:val="003500F6"/>
    <w:rsid w:val="0039691C"/>
    <w:rsid w:val="0039789A"/>
    <w:rsid w:val="00403219"/>
    <w:rsid w:val="00483683"/>
    <w:rsid w:val="004A3963"/>
    <w:rsid w:val="004B3783"/>
    <w:rsid w:val="004D44CA"/>
    <w:rsid w:val="004E031D"/>
    <w:rsid w:val="005237E9"/>
    <w:rsid w:val="005526AF"/>
    <w:rsid w:val="005C1C5E"/>
    <w:rsid w:val="005C3EA3"/>
    <w:rsid w:val="00685E6C"/>
    <w:rsid w:val="0069737B"/>
    <w:rsid w:val="006B3309"/>
    <w:rsid w:val="006D5E88"/>
    <w:rsid w:val="007269CF"/>
    <w:rsid w:val="008804C5"/>
    <w:rsid w:val="00996A66"/>
    <w:rsid w:val="00A34083"/>
    <w:rsid w:val="00A61B7B"/>
    <w:rsid w:val="00A71753"/>
    <w:rsid w:val="00B07AE5"/>
    <w:rsid w:val="00B90BB1"/>
    <w:rsid w:val="00BA7B99"/>
    <w:rsid w:val="00C029BD"/>
    <w:rsid w:val="00C365A3"/>
    <w:rsid w:val="00C66778"/>
    <w:rsid w:val="00CF08EB"/>
    <w:rsid w:val="00D07F2A"/>
    <w:rsid w:val="00DB7511"/>
    <w:rsid w:val="00E31952"/>
    <w:rsid w:val="00E34AFF"/>
    <w:rsid w:val="00E8520E"/>
    <w:rsid w:val="00EC352E"/>
    <w:rsid w:val="00EE1FB9"/>
    <w:rsid w:val="00EE5B15"/>
    <w:rsid w:val="00F17A67"/>
    <w:rsid w:val="00F55503"/>
    <w:rsid w:val="00F702F4"/>
    <w:rsid w:val="00F910FE"/>
    <w:rsid w:val="00F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9DA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0953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65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65A3"/>
  </w:style>
  <w:style w:type="paragraph" w:styleId="Pidipagina">
    <w:name w:val="footer"/>
    <w:basedOn w:val="Normale"/>
    <w:link w:val="PidipaginaCarattere"/>
    <w:uiPriority w:val="99"/>
    <w:unhideWhenUsed/>
    <w:rsid w:val="00C365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65A3"/>
  </w:style>
  <w:style w:type="character" w:customStyle="1" w:styleId="Stiledidefault">
    <w:name w:val="Stile di default"/>
    <w:uiPriority w:val="99"/>
    <w:rsid w:val="004A3963"/>
  </w:style>
  <w:style w:type="paragraph" w:customStyle="1" w:styleId="Normal">
    <w:name w:val="[Normal]"/>
    <w:next w:val="Normale"/>
    <w:uiPriority w:val="99"/>
    <w:rsid w:val="004A3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526A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526A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526A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526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526A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7417</Words>
  <Characters>42280</Characters>
  <Application>Microsoft Macintosh Word</Application>
  <DocSecurity>0</DocSecurity>
  <Lines>352</Lines>
  <Paragraphs>99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ARA</dc:creator>
  <cp:lastModifiedBy>Davide Corriga</cp:lastModifiedBy>
  <cp:revision>4</cp:revision>
  <dcterms:created xsi:type="dcterms:W3CDTF">2020-01-04T11:55:00Z</dcterms:created>
  <dcterms:modified xsi:type="dcterms:W3CDTF">2020-01-09T10:14:00Z</dcterms:modified>
</cp:coreProperties>
</file>