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F492" w14:textId="77777777" w:rsidR="005D7940" w:rsidRDefault="001E3F68" w:rsidP="005D7940">
      <w:pPr>
        <w:spacing w:before="120"/>
      </w:pPr>
      <w:r>
        <w:rPr>
          <w:noProof/>
        </w:rPr>
        <mc:AlternateContent>
          <mc:Choice Requires="wps">
            <w:drawing>
              <wp:anchor distT="0" distB="0" distL="114300" distR="114300" simplePos="0" relativeHeight="251660288" behindDoc="0" locked="0" layoutInCell="1" allowOverlap="1" wp14:anchorId="25E5C171" wp14:editId="7A3AC571">
                <wp:simplePos x="0" y="0"/>
                <wp:positionH relativeFrom="column">
                  <wp:posOffset>-751840</wp:posOffset>
                </wp:positionH>
                <wp:positionV relativeFrom="paragraph">
                  <wp:posOffset>-557530</wp:posOffset>
                </wp:positionV>
                <wp:extent cx="4695190" cy="1224915"/>
                <wp:effectExtent l="0" t="0" r="0" b="0"/>
                <wp:wrapNone/>
                <wp:docPr id="2131588646" name="Cuadro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190" cy="1224915"/>
                        </a:xfrm>
                        <a:prstGeom prst="rect">
                          <a:avLst/>
                        </a:prstGeom>
                        <a:noFill/>
                      </wps:spPr>
                      <wps:txbx>
                        <w:txbxContent>
                          <w:p w14:paraId="228A646E" w14:textId="77777777" w:rsidR="00D057A5" w:rsidRDefault="00D057A5"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D057A5" w14:paraId="39C48BB2" w14:textId="77777777" w:rsidTr="003349F5">
                              <w:trPr>
                                <w:trHeight w:val="765"/>
                              </w:trPr>
                              <w:tc>
                                <w:tcPr>
                                  <w:tcW w:w="1402" w:type="dxa"/>
                                  <w:shd w:val="clear" w:color="auto" w:fill="auto"/>
                                </w:tcPr>
                                <w:p w14:paraId="323B913A" w14:textId="77777777" w:rsidR="00D057A5" w:rsidRPr="003349F5" w:rsidRDefault="00D057A5" w:rsidP="00754E8C">
                                  <w:pPr>
                                    <w:spacing w:before="80"/>
                                    <w:ind w:right="-102"/>
                                    <w:jc w:val="right"/>
                                    <w:rPr>
                                      <w:rFonts w:ascii="Garamond" w:hAnsi="Garamond"/>
                                      <w:color w:val="FFFFFF" w:themeColor="background1"/>
                                      <w:kern w:val="24"/>
                                      <w:lang w:val="en-GB"/>
                                    </w:rPr>
                                  </w:pPr>
                                  <w:r w:rsidRPr="003349F5">
                                    <w:rPr>
                                      <w:rFonts w:ascii="Garamond" w:hAnsi="Garamond"/>
                                      <w:color w:val="FFFFFF" w:themeColor="background1"/>
                                      <w:kern w:val="24"/>
                                      <w:lang w:val="en-GB"/>
                                    </w:rPr>
                                    <w:t xml:space="preserve">  </w:t>
                                  </w:r>
                                  <w:r w:rsidRPr="003349F5">
                                    <w:rPr>
                                      <w:rFonts w:ascii="Garamond" w:hAnsi="Garamond"/>
                                      <w:noProof/>
                                      <w:color w:val="FFFFFF" w:themeColor="background1"/>
                                      <w:kern w:val="24"/>
                                    </w:rPr>
                                    <w:drawing>
                                      <wp:inline distT="0" distB="0" distL="0" distR="0" wp14:anchorId="2608DF4C" wp14:editId="3D6B2507">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1">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323F1991" w14:textId="77777777" w:rsidR="00D057A5" w:rsidRPr="003349F5" w:rsidRDefault="00D057A5" w:rsidP="007A485A">
                                  <w:pPr>
                                    <w:ind w:right="-102"/>
                                    <w:rPr>
                                      <w:rFonts w:ascii="Garamond" w:hAnsi="Garamond"/>
                                      <w:color w:val="FFFFFF" w:themeColor="background1"/>
                                      <w:kern w:val="24"/>
                                      <w:lang w:val="en-GB"/>
                                    </w:rPr>
                                  </w:pPr>
                                  <w:r w:rsidRPr="003349F5">
                                    <w:rPr>
                                      <w:rFonts w:ascii="Garamond" w:hAnsi="Garamond"/>
                                      <w:color w:val="FFFFFF" w:themeColor="background1"/>
                                      <w:kern w:val="24"/>
                                      <w:lang w:val="en-GB"/>
                                    </w:rPr>
                                    <w:t>Horizon</w:t>
                                  </w:r>
                                  <w:r w:rsidRPr="003349F5">
                                    <w:rPr>
                                      <w:rFonts w:ascii="Garamond" w:hAnsi="Garamond"/>
                                      <w:color w:val="FFFFFF" w:themeColor="background1"/>
                                      <w:kern w:val="24"/>
                                      <w:lang w:val="en-GB"/>
                                    </w:rPr>
                                    <w:br/>
                                    <w:t>Europe</w:t>
                                  </w:r>
                                </w:p>
                              </w:tc>
                            </w:tr>
                          </w:tbl>
                          <w:p w14:paraId="442FF219" w14:textId="77777777" w:rsidR="00D057A5" w:rsidRDefault="00D057A5" w:rsidP="009C4088">
                            <w:pPr>
                              <w:spacing w:before="360" w:line="480" w:lineRule="auto"/>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wps:txbx>
                      <wps:bodyPr wrap="square" lIns="36000" tIns="36000" rIns="36000" bIns="36000" rtlCol="0">
                        <a:noAutofit/>
                      </wps:bodyPr>
                    </wps:wsp>
                  </a:graphicData>
                </a:graphic>
                <wp14:sizeRelH relativeFrom="page">
                  <wp14:pctWidth>0</wp14:pctWidth>
                </wp14:sizeRelH>
                <wp14:sizeRelV relativeFrom="margin">
                  <wp14:pctHeight>0</wp14:pctHeight>
                </wp14:sizeRelV>
              </wp:anchor>
            </w:drawing>
          </mc:Choice>
          <mc:Fallback>
            <w:pict>
              <v:shapetype w14:anchorId="25E5C171" id="_x0000_t202" coordsize="21600,21600" o:spt="202" path="m,l,21600r21600,l21600,xe">
                <v:stroke joinstyle="miter"/>
                <v:path gradientshapeok="t" o:connecttype="rect"/>
              </v:shapetype>
              <v:shape id="CuadroTexto 21" o:spid="_x0000_s1026" type="#_x0000_t202" style="position:absolute;margin-left:-59.2pt;margin-top:-43.9pt;width:369.7pt;height: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" filled="f" stroked="f">
                <v:textbox inset="1mm,1mm,1mm,1mm">
                  <w:txbxContent>
                    <w:p w14:paraId="228A646E" w14:textId="77777777" w:rsidR="00D057A5" w:rsidRDefault="00D057A5"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D057A5" w14:paraId="39C48BB2" w14:textId="77777777" w:rsidTr="003349F5">
                        <w:trPr>
                          <w:trHeight w:val="765"/>
                        </w:trPr>
                        <w:tc>
                          <w:tcPr>
                            <w:tcW w:w="1402" w:type="dxa"/>
                            <w:shd w:val="clear" w:color="auto" w:fill="auto"/>
                          </w:tcPr>
                          <w:p w14:paraId="323B913A" w14:textId="77777777" w:rsidR="00D057A5" w:rsidRPr="003349F5" w:rsidRDefault="00D057A5" w:rsidP="00754E8C">
                            <w:pPr>
                              <w:spacing w:before="80"/>
                              <w:ind w:right="-102"/>
                              <w:jc w:val="right"/>
                              <w:rPr>
                                <w:rFonts w:ascii="Garamond" w:hAnsi="Garamond"/>
                                <w:color w:val="FFFFFF" w:themeColor="background1"/>
                                <w:kern w:val="24"/>
                                <w:lang w:val="en-GB"/>
                              </w:rPr>
                            </w:pPr>
                            <w:r w:rsidRPr="003349F5">
                              <w:rPr>
                                <w:rFonts w:ascii="Garamond" w:hAnsi="Garamond"/>
                                <w:color w:val="FFFFFF" w:themeColor="background1"/>
                                <w:kern w:val="24"/>
                                <w:lang w:val="en-GB"/>
                              </w:rPr>
                              <w:t xml:space="preserve">  </w:t>
                            </w:r>
                            <w:r w:rsidRPr="003349F5">
                              <w:rPr>
                                <w:rFonts w:ascii="Garamond" w:hAnsi="Garamond"/>
                                <w:noProof/>
                                <w:color w:val="FFFFFF" w:themeColor="background1"/>
                                <w:kern w:val="24"/>
                              </w:rPr>
                              <w:drawing>
                                <wp:inline distT="0" distB="0" distL="0" distR="0" wp14:anchorId="2608DF4C" wp14:editId="3D6B2507">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1">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323F1991" w14:textId="77777777" w:rsidR="00D057A5" w:rsidRPr="003349F5" w:rsidRDefault="00D057A5" w:rsidP="007A485A">
                            <w:pPr>
                              <w:ind w:right="-102"/>
                              <w:rPr>
                                <w:rFonts w:ascii="Garamond" w:hAnsi="Garamond"/>
                                <w:color w:val="FFFFFF" w:themeColor="background1"/>
                                <w:kern w:val="24"/>
                                <w:lang w:val="en-GB"/>
                              </w:rPr>
                            </w:pPr>
                            <w:r w:rsidRPr="003349F5">
                              <w:rPr>
                                <w:rFonts w:ascii="Garamond" w:hAnsi="Garamond"/>
                                <w:color w:val="FFFFFF" w:themeColor="background1"/>
                                <w:kern w:val="24"/>
                                <w:lang w:val="en-GB"/>
                              </w:rPr>
                              <w:t>Horizon</w:t>
                            </w:r>
                            <w:r w:rsidRPr="003349F5">
                              <w:rPr>
                                <w:rFonts w:ascii="Garamond" w:hAnsi="Garamond"/>
                                <w:color w:val="FFFFFF" w:themeColor="background1"/>
                                <w:kern w:val="24"/>
                                <w:lang w:val="en-GB"/>
                              </w:rPr>
                              <w:br/>
                              <w:t>Europe</w:t>
                            </w:r>
                          </w:p>
                        </w:tc>
                      </w:tr>
                    </w:tbl>
                    <w:p w14:paraId="442FF219" w14:textId="77777777" w:rsidR="00D057A5" w:rsidRDefault="00D057A5" w:rsidP="009C4088">
                      <w:pPr>
                        <w:spacing w:before="360" w:line="480" w:lineRule="auto"/>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v:textbox>
              </v:shape>
            </w:pict>
          </mc:Fallback>
        </mc:AlternateContent>
      </w:r>
      <w:r>
        <w:rPr>
          <w:noProof/>
        </w:rPr>
        <mc:AlternateContent>
          <mc:Choice Requires="wpg">
            <w:drawing>
              <wp:anchor distT="0" distB="0" distL="114300" distR="114300" simplePos="0" relativeHeight="251658240" behindDoc="1" locked="1" layoutInCell="1" allowOverlap="1" wp14:anchorId="3BB58580" wp14:editId="3DCF464F">
                <wp:simplePos x="0" y="0"/>
                <wp:positionH relativeFrom="page">
                  <wp:align>left</wp:align>
                </wp:positionH>
                <wp:positionV relativeFrom="paragraph">
                  <wp:posOffset>-687705</wp:posOffset>
                </wp:positionV>
                <wp:extent cx="8795385" cy="1452245"/>
                <wp:effectExtent l="0" t="0" r="0" b="0"/>
                <wp:wrapNone/>
                <wp:docPr id="19" name="Gráfico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95385" cy="1452245"/>
                          <a:chOff x="-7144" y="-7144"/>
                          <a:chExt cx="6005513" cy="1924050"/>
                        </a:xfrm>
                      </wpg:grpSpPr>
                      <wps:wsp>
                        <wps:cNvPr id="20" name="Forma libre: Forma libre:"/>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libre:"/>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libre:"/>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libre:"/>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AD302" id="Gráfico 17" o:spid="_x0000_s1026" alt="&quot;&quot;" style="position:absolute;margin-left:0;margin-top:-54.15pt;width:692.55pt;height:114.35pt;z-index:-251658240;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">
                <v:shape id="Forma libre: Forma libre:"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libre:"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libre:"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libre:"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7D1C6D7C" w14:textId="77777777" w:rsidR="00C3158F" w:rsidRDefault="00C3158F" w:rsidP="00C3158F">
      <w:pPr>
        <w:ind w:right="-164"/>
        <w:jc w:val="right"/>
      </w:pPr>
    </w:p>
    <w:p w14:paraId="46A13631" w14:textId="77777777" w:rsidR="00355C28" w:rsidRDefault="00355C28" w:rsidP="0094752C">
      <w:pPr>
        <w:ind w:right="-166"/>
        <w:jc w:val="right"/>
      </w:pPr>
    </w:p>
    <w:p w14:paraId="31A8D14A" w14:textId="77777777" w:rsidR="00355C28" w:rsidRDefault="00355C28" w:rsidP="00A01BEA">
      <w:pPr>
        <w:ind w:right="-164"/>
        <w:jc w:val="right"/>
      </w:pPr>
    </w:p>
    <w:p w14:paraId="3471D568" w14:textId="77777777" w:rsidR="00A66B18" w:rsidRDefault="00774B01" w:rsidP="00A01BEA">
      <w:pPr>
        <w:ind w:right="-164"/>
        <w:jc w:val="right"/>
      </w:pPr>
      <w:r w:rsidRPr="005B1354">
        <w:rPr>
          <w:noProof/>
        </w:rPr>
        <w:drawing>
          <wp:anchor distT="0" distB="0" distL="114300" distR="114300" simplePos="0" relativeHeight="251667456" behindDoc="0" locked="0" layoutInCell="1" allowOverlap="1" wp14:anchorId="53C91120" wp14:editId="28D6BCE1">
            <wp:simplePos x="0" y="0"/>
            <wp:positionH relativeFrom="column">
              <wp:posOffset>572770</wp:posOffset>
            </wp:positionH>
            <wp:positionV relativeFrom="paragraph">
              <wp:posOffset>3810</wp:posOffset>
            </wp:positionV>
            <wp:extent cx="5738446" cy="627797"/>
            <wp:effectExtent l="0" t="0" r="0" b="0"/>
            <wp:wrapNone/>
            <wp:docPr id="2" name="Imagen 1">
              <a:extLst xmlns:a="http://schemas.openxmlformats.org/drawingml/2006/main">
                <a:ext uri="{FF2B5EF4-FFF2-40B4-BE49-F238E27FC236}">
                  <a16:creationId xmlns:a16="http://schemas.microsoft.com/office/drawing/2014/main" id="{3DC08982-3915-AFE4-2C69-02E2E77967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DC08982-3915-AFE4-2C69-02E2E779678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446" cy="627797"/>
                    </a:xfrm>
                    <a:prstGeom prst="rect">
                      <a:avLst/>
                    </a:prstGeom>
                  </pic:spPr>
                </pic:pic>
              </a:graphicData>
            </a:graphic>
          </wp:anchor>
        </w:drawing>
      </w:r>
    </w:p>
    <w:p w14:paraId="0E14C23D" w14:textId="77777777" w:rsidR="0035047F" w:rsidRDefault="0035047F" w:rsidP="00D636DB">
      <w:pPr>
        <w:jc w:val="center"/>
        <w:rPr>
          <w:rFonts w:ascii="Garamond" w:hAnsi="Garamond"/>
          <w:b/>
          <w:color w:val="002060"/>
          <w:sz w:val="36"/>
          <w:szCs w:val="36"/>
          <w:lang w:val="en-US"/>
        </w:rPr>
      </w:pPr>
    </w:p>
    <w:p w14:paraId="4D6C4E43" w14:textId="77777777" w:rsidR="00DA3CFC" w:rsidRDefault="00DA3CFC" w:rsidP="00D636DB">
      <w:pPr>
        <w:jc w:val="center"/>
        <w:rPr>
          <w:rFonts w:ascii="Garamond" w:hAnsi="Garamond"/>
          <w:b/>
          <w:color w:val="002060"/>
          <w:sz w:val="36"/>
          <w:szCs w:val="36"/>
          <w:lang w:val="en-US"/>
        </w:rPr>
      </w:pPr>
    </w:p>
    <w:p w14:paraId="4F0351B5" w14:textId="77777777" w:rsidR="00DA3CFC" w:rsidRDefault="00F846D5" w:rsidP="00D636DB">
      <w:pPr>
        <w:jc w:val="center"/>
        <w:rPr>
          <w:rFonts w:ascii="Garamond" w:hAnsi="Garamond"/>
          <w:b/>
          <w:color w:val="002060"/>
          <w:sz w:val="36"/>
          <w:szCs w:val="36"/>
          <w:lang w:val="en-US"/>
        </w:rPr>
      </w:pPr>
      <w:r>
        <w:rPr>
          <w:rFonts w:ascii="Garamond" w:hAnsi="Garamond"/>
          <w:b/>
          <w:noProof/>
          <w:color w:val="002060"/>
          <w:sz w:val="36"/>
          <w:szCs w:val="36"/>
        </w:rPr>
        <mc:AlternateContent>
          <mc:Choice Requires="wpg">
            <w:drawing>
              <wp:anchor distT="0" distB="0" distL="114300" distR="114300" simplePos="0" relativeHeight="251666432" behindDoc="0" locked="0" layoutInCell="1" allowOverlap="1" wp14:anchorId="79767A82" wp14:editId="5146BF6B">
                <wp:simplePos x="0" y="0"/>
                <wp:positionH relativeFrom="page">
                  <wp:align>center</wp:align>
                </wp:positionH>
                <wp:positionV relativeFrom="paragraph">
                  <wp:posOffset>324485</wp:posOffset>
                </wp:positionV>
                <wp:extent cx="7600950" cy="8279765"/>
                <wp:effectExtent l="0" t="0" r="19050" b="260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0950" cy="8279765"/>
                          <a:chOff x="0" y="0"/>
                          <a:chExt cx="7600757" cy="8280000"/>
                        </a:xfrm>
                      </wpg:grpSpPr>
                      <wps:wsp>
                        <wps:cNvPr id="10" name="CuadroTexto 9"/>
                        <wps:cNvSpPr txBox="1"/>
                        <wps:spPr>
                          <a:xfrm>
                            <a:off x="0" y="0"/>
                            <a:ext cx="540000" cy="8280000"/>
                          </a:xfrm>
                          <a:prstGeom prst="rect">
                            <a:avLst/>
                          </a:prstGeom>
                          <a:solidFill>
                            <a:srgbClr val="2A5F9A"/>
                          </a:solidFill>
                          <a:ln>
                            <a:solidFill>
                              <a:srgbClr val="2A5F9A"/>
                            </a:solidFill>
                          </a:ln>
                        </wps:spPr>
                        <wps:txbx>
                          <w:txbxContent>
                            <w:p w14:paraId="629AFA7A" w14:textId="77777777" w:rsidR="00D057A5" w:rsidRPr="00BB49A5" w:rsidRDefault="00D057A5" w:rsidP="007B6EE3">
                              <w:pPr>
                                <w:spacing w:before="8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Pr="00BB49A5">
                                <w:rPr>
                                  <w:rFonts w:ascii="Garamond" w:hAnsi="Garamond"/>
                                  <w:color w:val="FFFFFF" w:themeColor="background1"/>
                                  <w:sz w:val="36"/>
                                  <w:szCs w:val="28"/>
                                  <w:lang w:val="en-GB"/>
                                </w:rPr>
                                <w:t>A New Measure of Socioeconomic Inequalities for International Comparison</w:t>
                              </w:r>
                            </w:p>
                          </w:txbxContent>
                        </wps:txbx>
                        <wps:bodyPr vert="vert270" wrap="square" rtlCol="0">
                          <a:noAutofit/>
                        </wps:bodyPr>
                      </wps:wsp>
                      <wps:wsp>
                        <wps:cNvPr id="287364035" name="CuadroTexto 9"/>
                        <wps:cNvSpPr txBox="1"/>
                        <wps:spPr>
                          <a:xfrm rot="5400000">
                            <a:off x="3730757" y="-3329124"/>
                            <a:ext cx="540000" cy="7200000"/>
                          </a:xfrm>
                          <a:prstGeom prst="rect">
                            <a:avLst/>
                          </a:prstGeom>
                          <a:solidFill>
                            <a:srgbClr val="2A5F9A"/>
                          </a:solidFill>
                          <a:ln>
                            <a:solidFill>
                              <a:srgbClr val="2A5F9A"/>
                            </a:solidFill>
                          </a:ln>
                        </wps:spPr>
                        <wps:txbx>
                          <w:txbxContent>
                            <w:p w14:paraId="71AB8F2F" w14:textId="77777777" w:rsidR="00D057A5" w:rsidRPr="009953E0" w:rsidRDefault="00D057A5" w:rsidP="0026437A">
                              <w:pPr>
                                <w:ind w:right="136"/>
                                <w:jc w:val="center"/>
                                <w:rPr>
                                  <w:rFonts w:ascii="Garamond" w:hAnsi="Garamond"/>
                                  <w:color w:val="FFFFFF" w:themeColor="background1"/>
                                  <w:sz w:val="28"/>
                                  <w:szCs w:val="22"/>
                                  <w:lang w:val="en-GB"/>
                                </w:rPr>
                              </w:pPr>
                              <w:r w:rsidRPr="009953E0">
                                <w:rPr>
                                  <w:rFonts w:ascii="Garamond" w:hAnsi="Garamond"/>
                                  <w:b/>
                                  <w:color w:val="FFFFFF" w:themeColor="background1"/>
                                  <w:sz w:val="48"/>
                                  <w:szCs w:val="48"/>
                                  <w:lang w:val="en-US"/>
                                </w:rPr>
                                <w:t xml:space="preserve">INCASI </w:t>
                              </w:r>
                              <w:r>
                                <w:rPr>
                                  <w:rFonts w:ascii="Garamond" w:hAnsi="Garamond"/>
                                  <w:b/>
                                  <w:color w:val="FFFFFF" w:themeColor="background1"/>
                                  <w:sz w:val="48"/>
                                  <w:szCs w:val="48"/>
                                  <w:lang w:val="en-US"/>
                                </w:rPr>
                                <w:t>Policy Brief</w:t>
                              </w:r>
                            </w:p>
                          </w:txbxContent>
                        </wps:txbx>
                        <wps:bodyPr vert="horz" wrap="square" rtlCol="0" upright="1">
                          <a:noAutofit/>
                        </wps:bodyPr>
                      </wps:wsp>
                    </wpg:wgp>
                  </a:graphicData>
                </a:graphic>
                <wp14:sizeRelH relativeFrom="page">
                  <wp14:pctWidth>0</wp14:pctWidth>
                </wp14:sizeRelH>
                <wp14:sizeRelV relativeFrom="page">
                  <wp14:pctHeight>0</wp14:pctHeight>
                </wp14:sizeRelV>
              </wp:anchor>
            </w:drawing>
          </mc:Choice>
          <mc:Fallback>
            <w:pict>
              <v:group w14:anchorId="79767A82" id="Grupo 1" o:spid="_x0000_s1027" style="position:absolute;left:0;text-align:left;margin-left:0;margin-top:25.55pt;width:598.5pt;height:651.95pt;z-index:251666432;mso-position-horizontal:center;mso-position-horizontal-relative:page" coordsize="76007,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">
                <v:shape id="CuadroTexto 9" o:spid="_x0000_s1028" type="#_x0000_t202" style="position:absolute;width:5400;height:8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" fillcolor="#2a5f9a" strokecolor="#2a5f9a">
                  <v:textbox style="layout-flow:vertical;mso-layout-flow-alt:bottom-to-top">
                    <w:txbxContent>
                      <w:p w14:paraId="629AFA7A" w14:textId="77777777" w:rsidR="00D057A5" w:rsidRPr="00BB49A5" w:rsidRDefault="00D057A5" w:rsidP="007B6EE3">
                        <w:pPr>
                          <w:spacing w:before="8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Pr="00BB49A5">
                          <w:rPr>
                            <w:rFonts w:ascii="Garamond" w:hAnsi="Garamond"/>
                            <w:color w:val="FFFFFF" w:themeColor="background1"/>
                            <w:sz w:val="36"/>
                            <w:szCs w:val="28"/>
                            <w:lang w:val="en-GB"/>
                          </w:rPr>
                          <w:t>A New Measure of Socioeconomic Inequalities for International Comparison</w:t>
                        </w:r>
                      </w:p>
                    </w:txbxContent>
                  </v:textbox>
                </v:shape>
                <v:shape id="CuadroTexto 9" o:spid="_x0000_s1029" type="#_x0000_t202" style="position:absolute;left:37307;top:-33292;width:5400;height:720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" fillcolor="#2a5f9a" strokecolor="#2a5f9a">
                  <v:textbox>
                    <w:txbxContent>
                      <w:p w14:paraId="71AB8F2F" w14:textId="77777777" w:rsidR="00D057A5" w:rsidRPr="009953E0" w:rsidRDefault="00D057A5" w:rsidP="0026437A">
                        <w:pPr>
                          <w:ind w:right="136"/>
                          <w:jc w:val="center"/>
                          <w:rPr>
                            <w:rFonts w:ascii="Garamond" w:hAnsi="Garamond"/>
                            <w:color w:val="FFFFFF" w:themeColor="background1"/>
                            <w:sz w:val="28"/>
                            <w:szCs w:val="22"/>
                            <w:lang w:val="en-GB"/>
                          </w:rPr>
                        </w:pPr>
                        <w:r w:rsidRPr="009953E0">
                          <w:rPr>
                            <w:rFonts w:ascii="Garamond" w:hAnsi="Garamond"/>
                            <w:b/>
                            <w:color w:val="FFFFFF" w:themeColor="background1"/>
                            <w:sz w:val="48"/>
                            <w:szCs w:val="48"/>
                            <w:lang w:val="en-US"/>
                          </w:rPr>
                          <w:t xml:space="preserve">INCASI </w:t>
                        </w:r>
                        <w:r>
                          <w:rPr>
                            <w:rFonts w:ascii="Garamond" w:hAnsi="Garamond"/>
                            <w:b/>
                            <w:color w:val="FFFFFF" w:themeColor="background1"/>
                            <w:sz w:val="48"/>
                            <w:szCs w:val="48"/>
                            <w:lang w:val="en-US"/>
                          </w:rPr>
                          <w:t>Policy Brief</w:t>
                        </w:r>
                      </w:p>
                    </w:txbxContent>
                  </v:textbox>
                </v:shape>
                <w10:wrap anchorx="page"/>
              </v:group>
            </w:pict>
          </mc:Fallback>
        </mc:AlternateContent>
      </w:r>
    </w:p>
    <w:p w14:paraId="4D625FC6" w14:textId="77777777" w:rsidR="0035047F" w:rsidRDefault="0035047F" w:rsidP="006E0BF6">
      <w:pPr>
        <w:jc w:val="center"/>
        <w:rPr>
          <w:rFonts w:ascii="Garamond" w:hAnsi="Garamond"/>
          <w:b/>
          <w:color w:val="002060"/>
          <w:sz w:val="44"/>
          <w:szCs w:val="44"/>
          <w:lang w:val="en-US"/>
        </w:rPr>
      </w:pPr>
    </w:p>
    <w:p w14:paraId="520112A9" w14:textId="77777777" w:rsidR="00893840" w:rsidRPr="00867E53" w:rsidRDefault="00893840" w:rsidP="006E0BF6">
      <w:pPr>
        <w:jc w:val="center"/>
        <w:rPr>
          <w:rFonts w:ascii="Garamond" w:hAnsi="Garamond"/>
          <w:b/>
          <w:color w:val="002060"/>
          <w:sz w:val="20"/>
          <w:lang w:val="en-US"/>
        </w:rPr>
      </w:pPr>
    </w:p>
    <w:p w14:paraId="0E35AE2C" w14:textId="77777777" w:rsidR="00F846D5" w:rsidRDefault="00F846D5" w:rsidP="00F846D5">
      <w:pPr>
        <w:ind w:left="319"/>
        <w:jc w:val="center"/>
        <w:rPr>
          <w:rFonts w:ascii="Garamond" w:hAnsi="Garamond"/>
          <w:b/>
          <w:sz w:val="48"/>
          <w:szCs w:val="48"/>
        </w:rPr>
      </w:pPr>
    </w:p>
    <w:p w14:paraId="3C677A1E" w14:textId="618C6009" w:rsidR="00F846D5" w:rsidRPr="00B92387" w:rsidRDefault="003E0BC4" w:rsidP="00F846D5">
      <w:pPr>
        <w:ind w:left="319"/>
        <w:jc w:val="center"/>
        <w:rPr>
          <w:rFonts w:ascii="Garamond" w:hAnsi="Garamond"/>
          <w:b/>
          <w:sz w:val="48"/>
          <w:szCs w:val="48"/>
          <w:lang w:val="en-GB"/>
        </w:rPr>
      </w:pPr>
      <w:r>
        <w:rPr>
          <w:rFonts w:ascii="Garamond" w:hAnsi="Garamond"/>
          <w:b/>
          <w:sz w:val="48"/>
          <w:szCs w:val="48"/>
          <w:lang w:val="en-GB"/>
        </w:rPr>
        <w:t>Year</w:t>
      </w:r>
      <w:r w:rsidR="00F846D5" w:rsidRPr="00B92387">
        <w:rPr>
          <w:rFonts w:ascii="Garamond" w:hAnsi="Garamond"/>
          <w:b/>
          <w:sz w:val="48"/>
          <w:szCs w:val="48"/>
          <w:lang w:val="en-GB"/>
        </w:rPr>
        <w:t>/</w:t>
      </w:r>
      <w:r>
        <w:rPr>
          <w:rFonts w:ascii="Garamond" w:hAnsi="Garamond"/>
          <w:b/>
          <w:sz w:val="48"/>
          <w:szCs w:val="48"/>
          <w:lang w:val="en-GB"/>
        </w:rPr>
        <w:t>No.</w:t>
      </w:r>
    </w:p>
    <w:p w14:paraId="78D872D4" w14:textId="77777777" w:rsidR="002829EE" w:rsidRPr="00B92387" w:rsidRDefault="002829EE" w:rsidP="00F846D5">
      <w:pPr>
        <w:ind w:left="319"/>
        <w:jc w:val="center"/>
        <w:rPr>
          <w:rFonts w:ascii="Garamond" w:hAnsi="Garamond"/>
          <w:b/>
          <w:sz w:val="48"/>
          <w:szCs w:val="48"/>
          <w:lang w:val="en-GB"/>
        </w:rPr>
      </w:pPr>
    </w:p>
    <w:p w14:paraId="547EC3BC" w14:textId="3F5B94D9" w:rsidR="00B92387" w:rsidRPr="000B1F23" w:rsidRDefault="003E0BC4" w:rsidP="00B92387">
      <w:pPr>
        <w:ind w:left="284" w:right="281"/>
        <w:jc w:val="center"/>
        <w:rPr>
          <w:rFonts w:ascii="Garamond" w:hAnsi="Garamond"/>
          <w:bCs/>
          <w:i/>
          <w:iCs/>
          <w:color w:val="C00000"/>
          <w:sz w:val="22"/>
          <w:szCs w:val="22"/>
          <w:lang w:val="en-US"/>
        </w:rPr>
      </w:pPr>
      <w:r>
        <w:rPr>
          <w:rFonts w:ascii="Garamond" w:hAnsi="Garamond"/>
          <w:bCs/>
          <w:i/>
          <w:iCs/>
          <w:color w:val="C00000"/>
          <w:sz w:val="48"/>
          <w:szCs w:val="48"/>
          <w:lang w:val="en-US"/>
        </w:rPr>
        <w:t>Title</w:t>
      </w:r>
    </w:p>
    <w:p w14:paraId="1E27DABE" w14:textId="64B4C8ED" w:rsidR="00B92387" w:rsidRPr="003E0BC4" w:rsidRDefault="003E0BC4" w:rsidP="00B92387">
      <w:pPr>
        <w:spacing w:before="120"/>
        <w:ind w:left="284" w:right="284"/>
        <w:jc w:val="center"/>
        <w:rPr>
          <w:rFonts w:ascii="Garamond" w:hAnsi="Garamond"/>
          <w:b/>
          <w:color w:val="A20000"/>
          <w:sz w:val="40"/>
          <w:szCs w:val="40"/>
          <w:lang w:val="en-GB"/>
        </w:rPr>
      </w:pPr>
      <w:r w:rsidRPr="003E0BC4">
        <w:rPr>
          <w:rFonts w:ascii="Garamond" w:hAnsi="Garamond"/>
          <w:b/>
          <w:color w:val="A20000"/>
          <w:sz w:val="40"/>
          <w:szCs w:val="40"/>
          <w:lang w:val="en-GB"/>
        </w:rPr>
        <w:t>Author(s)</w:t>
      </w:r>
      <w:r w:rsidR="00B92387" w:rsidRPr="003E0BC4">
        <w:rPr>
          <w:rFonts w:ascii="Garamond" w:hAnsi="Garamond"/>
          <w:b/>
          <w:color w:val="A20000"/>
          <w:sz w:val="40"/>
          <w:szCs w:val="40"/>
          <w:lang w:val="en-GB"/>
        </w:rPr>
        <w:t xml:space="preserve"> </w:t>
      </w:r>
    </w:p>
    <w:p w14:paraId="094FDA6B" w14:textId="55BE5510" w:rsidR="004C3F7D" w:rsidRPr="007B6EE3" w:rsidRDefault="003E0BC4" w:rsidP="00B92387">
      <w:pPr>
        <w:ind w:left="284" w:right="281"/>
        <w:jc w:val="center"/>
        <w:rPr>
          <w:rFonts w:ascii="Garamond" w:hAnsi="Garamond"/>
          <w:bCs/>
          <w:color w:val="A20000"/>
          <w:sz w:val="36"/>
          <w:szCs w:val="36"/>
          <w:lang w:val="en-GB"/>
        </w:rPr>
      </w:pPr>
      <w:r w:rsidRPr="007B6EE3">
        <w:rPr>
          <w:rFonts w:ascii="Garamond" w:hAnsi="Garamond"/>
          <w:bCs/>
          <w:color w:val="A20000"/>
          <w:sz w:val="36"/>
          <w:szCs w:val="36"/>
          <w:lang w:val="en-GB"/>
        </w:rPr>
        <w:t xml:space="preserve">Research Center / </w:t>
      </w:r>
      <w:r w:rsidR="00B92387" w:rsidRPr="007B6EE3">
        <w:rPr>
          <w:rFonts w:ascii="Garamond" w:hAnsi="Garamond"/>
          <w:bCs/>
          <w:color w:val="A20000"/>
          <w:sz w:val="36"/>
          <w:szCs w:val="36"/>
          <w:lang w:val="en-GB"/>
        </w:rPr>
        <w:t>Universi</w:t>
      </w:r>
      <w:r w:rsidRPr="007B6EE3">
        <w:rPr>
          <w:rFonts w:ascii="Garamond" w:hAnsi="Garamond"/>
          <w:bCs/>
          <w:color w:val="A20000"/>
          <w:sz w:val="36"/>
          <w:szCs w:val="36"/>
          <w:lang w:val="en-GB"/>
        </w:rPr>
        <w:t>ty</w:t>
      </w:r>
    </w:p>
    <w:p w14:paraId="5C8CBF43" w14:textId="77777777" w:rsidR="002829EE" w:rsidRPr="007B6EE3" w:rsidRDefault="002829EE" w:rsidP="005A06B9">
      <w:pPr>
        <w:ind w:left="284" w:right="281"/>
        <w:jc w:val="center"/>
        <w:rPr>
          <w:rFonts w:ascii="Garamond" w:hAnsi="Garamond"/>
          <w:b/>
          <w:color w:val="C00000"/>
          <w:sz w:val="36"/>
          <w:szCs w:val="36"/>
          <w:lang w:val="en-GB"/>
        </w:rPr>
      </w:pPr>
    </w:p>
    <w:p w14:paraId="577AFDA2" w14:textId="77777777" w:rsidR="00ED0668" w:rsidRPr="007B6EE3" w:rsidRDefault="00ED0668" w:rsidP="00471BCC">
      <w:pPr>
        <w:ind w:left="284"/>
        <w:jc w:val="center"/>
        <w:rPr>
          <w:rFonts w:ascii="Garamond" w:hAnsi="Garamond"/>
          <w:bCs/>
          <w:color w:val="002060"/>
          <w:sz w:val="40"/>
          <w:szCs w:val="40"/>
          <w:lang w:val="en-GB"/>
        </w:rPr>
      </w:pPr>
    </w:p>
    <w:p w14:paraId="7A84B59D" w14:textId="77777777" w:rsidR="002829EE" w:rsidRPr="007B6EE3" w:rsidRDefault="002829EE" w:rsidP="00471BCC">
      <w:pPr>
        <w:ind w:left="284"/>
        <w:jc w:val="center"/>
        <w:rPr>
          <w:rFonts w:ascii="Garamond" w:hAnsi="Garamond"/>
          <w:bCs/>
          <w:color w:val="002060"/>
          <w:sz w:val="40"/>
          <w:szCs w:val="40"/>
          <w:lang w:val="en-GB"/>
        </w:rPr>
      </w:pPr>
    </w:p>
    <w:p w14:paraId="246103A0" w14:textId="633CEE2F" w:rsidR="009B4E2B" w:rsidRDefault="006C4A89" w:rsidP="00A07B20">
      <w:pPr>
        <w:tabs>
          <w:tab w:val="left" w:pos="5438"/>
        </w:tabs>
        <w:ind w:right="-2"/>
        <w:jc w:val="center"/>
        <w:rPr>
          <w:rFonts w:ascii="Garamond" w:hAnsi="Garamond"/>
          <w:sz w:val="32"/>
          <w:szCs w:val="32"/>
        </w:rPr>
      </w:pPr>
      <w:r>
        <w:rPr>
          <w:noProof/>
        </w:rPr>
        <w:drawing>
          <wp:inline distT="0" distB="0" distL="0" distR="0" wp14:anchorId="338A6508" wp14:editId="5F52A338">
            <wp:extent cx="3856382" cy="2597307"/>
            <wp:effectExtent l="0" t="0" r="0" b="0"/>
            <wp:docPr id="766933765" name="Imagen 76693376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rotWithShape="1">
                    <a:blip r:embed="rId13" cstate="print">
                      <a:extLst>
                        <a:ext uri="{28A0092B-C50C-407E-A947-70E740481C1C}">
                          <a14:useLocalDpi xmlns:a14="http://schemas.microsoft.com/office/drawing/2010/main" val="0"/>
                        </a:ext>
                      </a:extLst>
                    </a:blip>
                    <a:srcRect l="5477" t="3763" r="17576" b="3680"/>
                    <a:stretch/>
                  </pic:blipFill>
                  <pic:spPr bwMode="auto">
                    <a:xfrm>
                      <a:off x="0" y="0"/>
                      <a:ext cx="3866957" cy="2604429"/>
                    </a:xfrm>
                    <a:prstGeom prst="rect">
                      <a:avLst/>
                    </a:prstGeom>
                    <a:ln>
                      <a:noFill/>
                    </a:ln>
                    <a:extLst>
                      <a:ext uri="{53640926-AAD7-44D8-BBD7-CCE9431645EC}">
                        <a14:shadowObscured xmlns:a14="http://schemas.microsoft.com/office/drawing/2010/main"/>
                      </a:ext>
                    </a:extLst>
                  </pic:spPr>
                </pic:pic>
              </a:graphicData>
            </a:graphic>
          </wp:inline>
        </w:drawing>
      </w:r>
    </w:p>
    <w:p w14:paraId="7912C9E8" w14:textId="77777777" w:rsidR="002728C6" w:rsidRDefault="002728C6" w:rsidP="00A07B20">
      <w:pPr>
        <w:tabs>
          <w:tab w:val="left" w:pos="5438"/>
        </w:tabs>
        <w:ind w:right="-2"/>
        <w:jc w:val="center"/>
      </w:pPr>
    </w:p>
    <w:p w14:paraId="77E74984" w14:textId="77777777" w:rsidR="002728C6" w:rsidRDefault="002728C6" w:rsidP="00A07B20">
      <w:pPr>
        <w:tabs>
          <w:tab w:val="left" w:pos="5438"/>
        </w:tabs>
        <w:ind w:right="-2"/>
        <w:jc w:val="center"/>
      </w:pPr>
    </w:p>
    <w:p w14:paraId="2EB3AB1E" w14:textId="77777777" w:rsidR="00DB35AF" w:rsidRDefault="00DB35AF" w:rsidP="00A07B20">
      <w:pPr>
        <w:tabs>
          <w:tab w:val="left" w:pos="5438"/>
        </w:tabs>
        <w:ind w:right="-2"/>
        <w:jc w:val="center"/>
      </w:pPr>
    </w:p>
    <w:p w14:paraId="64C5CE25" w14:textId="77777777" w:rsidR="00DB35AF" w:rsidRDefault="00DB35AF" w:rsidP="00A07B20">
      <w:pPr>
        <w:tabs>
          <w:tab w:val="left" w:pos="5438"/>
        </w:tabs>
        <w:ind w:right="-2"/>
        <w:jc w:val="center"/>
      </w:pPr>
    </w:p>
    <w:p w14:paraId="1559F6E7" w14:textId="77777777" w:rsidR="00DB35AF" w:rsidRDefault="00DB35AF" w:rsidP="00A07B20">
      <w:pPr>
        <w:tabs>
          <w:tab w:val="left" w:pos="5438"/>
        </w:tabs>
        <w:ind w:right="-2"/>
        <w:jc w:val="center"/>
      </w:pPr>
    </w:p>
    <w:p w14:paraId="382857A9" w14:textId="77777777" w:rsidR="00DB35AF" w:rsidRDefault="00DB35AF" w:rsidP="00A07B20">
      <w:pPr>
        <w:tabs>
          <w:tab w:val="left" w:pos="5438"/>
        </w:tabs>
        <w:ind w:right="-2"/>
        <w:jc w:val="center"/>
      </w:pPr>
    </w:p>
    <w:tbl>
      <w:tblPr>
        <w:tblStyle w:val="Tablaconcuadrcula"/>
        <w:tblpPr w:leftFromText="141" w:rightFromText="141" w:vertAnchor="text" w:horzAnchor="margin" w:tblpY="-57"/>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5877"/>
      </w:tblGrid>
      <w:tr w:rsidR="00DB35AF" w14:paraId="67E5E5E9" w14:textId="77777777" w:rsidTr="00DB35AF">
        <w:tc>
          <w:tcPr>
            <w:tcW w:w="3118" w:type="dxa"/>
          </w:tcPr>
          <w:p w14:paraId="7972FF13" w14:textId="77777777" w:rsidR="00DB35AF" w:rsidRPr="00BD0670" w:rsidRDefault="00DB35AF" w:rsidP="00DB35AF">
            <w:pPr>
              <w:ind w:left="37" w:right="284"/>
              <w:jc w:val="both"/>
              <w:rPr>
                <w:rFonts w:ascii="PF Square Sans Pro" w:hAnsi="PF Square Sans Pro"/>
                <w:sz w:val="18"/>
                <w:szCs w:val="14"/>
              </w:rPr>
            </w:pPr>
            <w:r w:rsidRPr="009824A3">
              <w:rPr>
                <w:rFonts w:ascii="PF Square Sans Pro" w:eastAsia="+mj-ea" w:hAnsi="PF Square Sans Pro" w:cs="Tahoma"/>
                <w:noProof/>
                <w:color w:val="696A6D"/>
                <w:kern w:val="24"/>
              </w:rPr>
              <w:drawing>
                <wp:inline distT="0" distB="0" distL="0" distR="0" wp14:anchorId="79B202D1" wp14:editId="3D2310B3">
                  <wp:extent cx="1844703" cy="411067"/>
                  <wp:effectExtent l="0" t="0" r="0" b="8255"/>
                  <wp:docPr id="159560052" name="Imagen 19" descr="Interfaz de usuario gráfica, Texto&#10;&#10;Descripción generada automáticamente">
                    <a:extLst xmlns:a="http://schemas.openxmlformats.org/drawingml/2006/main">
                      <a:ext uri="{FF2B5EF4-FFF2-40B4-BE49-F238E27FC236}">
                        <a16:creationId xmlns:a16="http://schemas.microsoft.com/office/drawing/2014/main" id="{4B737E5A-9253-76C4-34A4-099CD35D9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descr="Interfaz de usuario gráfica, Texto&#10;&#10;Descripción generada automáticamente">
                            <a:extLst>
                              <a:ext uri="{FF2B5EF4-FFF2-40B4-BE49-F238E27FC236}">
                                <a16:creationId xmlns:a16="http://schemas.microsoft.com/office/drawing/2014/main" id="{4B737E5A-9253-76C4-34A4-099CD35D9AF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4703" cy="411067"/>
                          </a:xfrm>
                          <a:prstGeom prst="rect">
                            <a:avLst/>
                          </a:prstGeom>
                        </pic:spPr>
                      </pic:pic>
                    </a:graphicData>
                  </a:graphic>
                </wp:inline>
              </w:drawing>
            </w:r>
            <w:r w:rsidRPr="00BD0670">
              <w:rPr>
                <w:rFonts w:ascii="PF Square Sans Pro" w:eastAsia="+mj-ea" w:hAnsi="PF Square Sans Pro" w:cs="Tahoma"/>
                <w:color w:val="696A6D"/>
                <w:kern w:val="24"/>
                <w:lang w:val="en-GB"/>
              </w:rPr>
              <w:t xml:space="preserve"> </w:t>
            </w:r>
          </w:p>
        </w:tc>
        <w:tc>
          <w:tcPr>
            <w:tcW w:w="5877" w:type="dxa"/>
          </w:tcPr>
          <w:p w14:paraId="4BB0640D" w14:textId="77777777" w:rsidR="00DB35AF" w:rsidRPr="00955E08" w:rsidRDefault="00DB35AF" w:rsidP="00DB35AF">
            <w:pPr>
              <w:ind w:left="601" w:right="284"/>
              <w:rPr>
                <w:rFonts w:ascii="Arial" w:eastAsia="+mj-ea" w:hAnsi="Arial" w:cs="Arial"/>
                <w:color w:val="17406D" w:themeColor="accent1"/>
                <w:kern w:val="24"/>
                <w:sz w:val="20"/>
                <w:lang w:val="en-GB"/>
              </w:rPr>
            </w:pPr>
            <w:r w:rsidRPr="00955E08">
              <w:rPr>
                <w:rFonts w:ascii="Arial" w:eastAsia="+mj-ea" w:hAnsi="Arial" w:cs="Arial"/>
                <w:color w:val="17406D" w:themeColor="accent1"/>
                <w:kern w:val="24"/>
                <w:sz w:val="20"/>
                <w:lang w:val="en-GB"/>
              </w:rPr>
              <w:t>Marie Sklodowska Curie Actions – Staff Exchanges</w:t>
            </w:r>
          </w:p>
          <w:p w14:paraId="48FB3325" w14:textId="77777777" w:rsidR="00DB35AF" w:rsidRPr="00BD0670" w:rsidRDefault="00DB35AF" w:rsidP="00DB35AF">
            <w:pPr>
              <w:ind w:left="600" w:right="284"/>
              <w:rPr>
                <w:sz w:val="20"/>
              </w:rPr>
            </w:pPr>
            <w:r w:rsidRPr="00955E08">
              <w:rPr>
                <w:rFonts w:ascii="Arial" w:eastAsia="+mj-ea" w:hAnsi="Arial" w:cs="Arial"/>
                <w:color w:val="17406D" w:themeColor="accent1"/>
                <w:kern w:val="24"/>
                <w:sz w:val="20"/>
                <w:lang w:val="en-GB"/>
              </w:rPr>
              <w:t>Grant Agreement 101130456</w:t>
            </w:r>
            <w:r>
              <w:rPr>
                <w:rFonts w:ascii="Arial" w:eastAsia="+mj-ea" w:hAnsi="Arial" w:cs="Arial"/>
                <w:color w:val="17406D" w:themeColor="accent1"/>
                <w:kern w:val="24"/>
                <w:sz w:val="20"/>
                <w:lang w:val="en-GB"/>
              </w:rPr>
              <w:br/>
            </w:r>
            <w:hyperlink r:id="rId15" w:history="1">
              <w:r w:rsidRPr="00A404D5">
                <w:rPr>
                  <w:rStyle w:val="Hipervnculo"/>
                  <w:rFonts w:ascii="Arial" w:eastAsia="+mj-ea" w:hAnsi="Arial" w:cs="Arial"/>
                  <w:color w:val="0000FF"/>
                  <w:kern w:val="24"/>
                  <w:sz w:val="20"/>
                  <w:lang w:val="en-GB"/>
                </w:rPr>
                <w:t>http://incasi.uab.es</w:t>
              </w:r>
            </w:hyperlink>
            <w:r w:rsidRPr="00A404D5">
              <w:rPr>
                <w:rFonts w:ascii="Arial" w:eastAsia="+mj-ea" w:hAnsi="Arial" w:cs="Arial"/>
                <w:color w:val="0000FF"/>
                <w:kern w:val="24"/>
                <w:sz w:val="20"/>
                <w:lang w:val="en-GB"/>
              </w:rPr>
              <w:t xml:space="preserve"> </w:t>
            </w:r>
          </w:p>
        </w:tc>
      </w:tr>
    </w:tbl>
    <w:p w14:paraId="7C75811F" w14:textId="77777777" w:rsidR="00DC034B" w:rsidRDefault="00DC034B" w:rsidP="00A07B20">
      <w:pPr>
        <w:tabs>
          <w:tab w:val="left" w:pos="5438"/>
        </w:tabs>
        <w:ind w:right="-2"/>
        <w:jc w:val="center"/>
        <w:rPr>
          <w:rFonts w:ascii="Garamond" w:hAnsi="Garamond"/>
          <w:color w:val="0000FF"/>
          <w:sz w:val="32"/>
          <w:szCs w:val="32"/>
        </w:rPr>
      </w:pPr>
    </w:p>
    <w:p w14:paraId="38D4C773" w14:textId="60D8CAC1" w:rsidR="00DC034B" w:rsidRPr="00441DB2" w:rsidRDefault="00DC034B" w:rsidP="00A07B20">
      <w:pPr>
        <w:tabs>
          <w:tab w:val="left" w:pos="5438"/>
        </w:tabs>
        <w:ind w:right="-2"/>
        <w:jc w:val="center"/>
        <w:rPr>
          <w:rFonts w:ascii="Garamond" w:hAnsi="Garamond"/>
          <w:color w:val="0000FF"/>
          <w:sz w:val="32"/>
          <w:szCs w:val="32"/>
        </w:rPr>
        <w:sectPr w:rsidR="00DC034B" w:rsidRPr="00441DB2" w:rsidSect="00D97E18">
          <w:headerReference w:type="even" r:id="rId16"/>
          <w:headerReference w:type="default" r:id="rId17"/>
          <w:footerReference w:type="even" r:id="rId18"/>
          <w:footerReference w:type="default" r:id="rId19"/>
          <w:headerReference w:type="first" r:id="rId20"/>
          <w:footerReference w:type="first" r:id="rId21"/>
          <w:pgSz w:w="11906" w:h="16838" w:code="9"/>
          <w:pgMar w:top="680" w:right="851" w:bottom="680" w:left="1559" w:header="720" w:footer="340" w:gutter="0"/>
          <w:cols w:space="720"/>
          <w:titlePg/>
          <w:docGrid w:linePitch="360"/>
        </w:sectPr>
      </w:pPr>
    </w:p>
    <w:p w14:paraId="43DA7985" w14:textId="77777777" w:rsidR="00503E27" w:rsidRDefault="00503E27" w:rsidP="00E80E52">
      <w:pPr>
        <w:ind w:left="1134" w:right="1274"/>
        <w:rPr>
          <w:rFonts w:ascii="Garamond" w:hAnsi="Garamond"/>
          <w:i/>
          <w:iCs/>
          <w:sz w:val="32"/>
          <w:szCs w:val="32"/>
        </w:rPr>
      </w:pPr>
    </w:p>
    <w:p w14:paraId="55F454B4" w14:textId="2C24BEBF" w:rsidR="00790475" w:rsidRPr="00F022D2" w:rsidRDefault="00A37E2B" w:rsidP="00E80E52">
      <w:pPr>
        <w:ind w:left="1134" w:right="1274"/>
        <w:rPr>
          <w:rFonts w:ascii="Garamond" w:hAnsi="Garamond"/>
          <w:i/>
          <w:iCs/>
          <w:sz w:val="32"/>
          <w:szCs w:val="32"/>
        </w:rPr>
      </w:pPr>
      <w:r w:rsidRPr="00F022D2">
        <w:rPr>
          <w:rFonts w:ascii="Garamond" w:hAnsi="Garamond"/>
          <w:i/>
          <w:iCs/>
          <w:sz w:val="32"/>
          <w:szCs w:val="32"/>
        </w:rPr>
        <w:t>Title</w:t>
      </w:r>
    </w:p>
    <w:p w14:paraId="196253A3" w14:textId="569690CB" w:rsidR="00333816" w:rsidRDefault="00447D19" w:rsidP="00130650">
      <w:pPr>
        <w:tabs>
          <w:tab w:val="left" w:pos="5438"/>
        </w:tabs>
        <w:ind w:right="1841"/>
        <w:jc w:val="right"/>
        <w:rPr>
          <w:rFonts w:ascii="Garamond" w:hAnsi="Garamond"/>
          <w:sz w:val="28"/>
          <w:szCs w:val="28"/>
        </w:rPr>
      </w:pPr>
      <w:r>
        <w:rPr>
          <w:rFonts w:ascii="Garamond" w:hAnsi="Garamond"/>
          <w:sz w:val="28"/>
          <w:szCs w:val="28"/>
        </w:rPr>
        <w:t>Author(s)</w:t>
      </w:r>
    </w:p>
    <w:p w14:paraId="4C35F5C1" w14:textId="77777777" w:rsidR="002D67C8" w:rsidRPr="007002F6" w:rsidRDefault="002D67C8" w:rsidP="002D67C8">
      <w:pPr>
        <w:tabs>
          <w:tab w:val="left" w:pos="5438"/>
        </w:tabs>
        <w:ind w:right="1982"/>
        <w:jc w:val="right"/>
        <w:rPr>
          <w:rFonts w:ascii="Garamond" w:hAnsi="Garamond"/>
          <w:sz w:val="28"/>
          <w:szCs w:val="28"/>
        </w:rPr>
      </w:pPr>
    </w:p>
    <w:p w14:paraId="02ACFE24" w14:textId="77777777" w:rsidR="00903A64" w:rsidRDefault="00903A64" w:rsidP="00B07DB3">
      <w:pPr>
        <w:tabs>
          <w:tab w:val="left" w:pos="5438"/>
        </w:tabs>
        <w:jc w:val="both"/>
        <w:rPr>
          <w:rFonts w:ascii="Garamond" w:hAnsi="Garamond"/>
          <w:sz w:val="22"/>
          <w:szCs w:val="22"/>
        </w:rPr>
      </w:pPr>
    </w:p>
    <w:p w14:paraId="139C8F87" w14:textId="77777777" w:rsidR="00351716" w:rsidRDefault="00351716" w:rsidP="00BD57F1">
      <w:pPr>
        <w:tabs>
          <w:tab w:val="left" w:pos="5438"/>
        </w:tabs>
        <w:jc w:val="both"/>
        <w:rPr>
          <w:rFonts w:ascii="Garamond" w:hAnsi="Garamond"/>
          <w:b/>
          <w:i/>
          <w:iCs/>
        </w:rPr>
      </w:pPr>
    </w:p>
    <w:p w14:paraId="0DAD1BD5" w14:textId="77777777" w:rsidR="00BD57F1" w:rsidRPr="00BD57F1" w:rsidRDefault="00BD57F1" w:rsidP="00BD57F1">
      <w:pPr>
        <w:tabs>
          <w:tab w:val="left" w:pos="5438"/>
        </w:tabs>
        <w:jc w:val="both"/>
        <w:rPr>
          <w:rFonts w:ascii="Garamond" w:hAnsi="Garamond"/>
          <w:b/>
          <w:i/>
          <w:iCs/>
        </w:rPr>
        <w:sectPr w:rsidR="00BD57F1" w:rsidRPr="00BD57F1" w:rsidSect="007002F6">
          <w:pgSz w:w="11906" w:h="16838" w:code="9"/>
          <w:pgMar w:top="1560" w:right="851" w:bottom="680" w:left="709" w:header="720" w:footer="340" w:gutter="0"/>
          <w:cols w:space="720"/>
          <w:docGrid w:linePitch="360"/>
        </w:sectPr>
      </w:pPr>
    </w:p>
    <w:p w14:paraId="41DA7B8D" w14:textId="068A303A" w:rsidR="00F022D2" w:rsidRDefault="00F022D2" w:rsidP="00F022D2">
      <w:pPr>
        <w:tabs>
          <w:tab w:val="left" w:pos="5438"/>
        </w:tabs>
        <w:jc w:val="both"/>
        <w:rPr>
          <w:rFonts w:ascii="Garamond" w:hAnsi="Garamond"/>
          <w:sz w:val="22"/>
          <w:szCs w:val="22"/>
        </w:rPr>
      </w:pPr>
      <w:r>
        <w:rPr>
          <w:rFonts w:ascii="Garamond" w:hAnsi="Garamond"/>
          <w:sz w:val="22"/>
          <w:szCs w:val="22"/>
        </w:rPr>
        <w:t>Desarrollo del texto. Redactar</w:t>
      </w:r>
      <w:r w:rsidRPr="00FD74FE">
        <w:rPr>
          <w:rFonts w:ascii="Garamond" w:hAnsi="Garamond"/>
          <w:sz w:val="22"/>
          <w:szCs w:val="22"/>
        </w:rPr>
        <w:t xml:space="preserve"> el Policy Brief en lenguaje claro, </w:t>
      </w:r>
      <w:r w:rsidR="000401C6">
        <w:rPr>
          <w:rFonts w:ascii="Garamond" w:hAnsi="Garamond"/>
          <w:sz w:val="22"/>
          <w:szCs w:val="22"/>
        </w:rPr>
        <w:t>b</w:t>
      </w:r>
      <w:r w:rsidR="000A4F51" w:rsidRPr="00FD74FE">
        <w:rPr>
          <w:rFonts w:ascii="Garamond" w:hAnsi="Garamond"/>
          <w:sz w:val="22"/>
          <w:szCs w:val="22"/>
        </w:rPr>
        <w:t>reve y descriptivo</w:t>
      </w:r>
      <w:r w:rsidR="000A4F51">
        <w:rPr>
          <w:rFonts w:ascii="Garamond" w:hAnsi="Garamond"/>
          <w:sz w:val="22"/>
          <w:szCs w:val="22"/>
        </w:rPr>
        <w:t>,</w:t>
      </w:r>
      <w:r w:rsidR="000A4F51" w:rsidRPr="00FD74FE">
        <w:rPr>
          <w:rFonts w:ascii="Garamond" w:hAnsi="Garamond"/>
          <w:sz w:val="22"/>
          <w:szCs w:val="22"/>
        </w:rPr>
        <w:t xml:space="preserve"> </w:t>
      </w:r>
      <w:r w:rsidRPr="00FD74FE">
        <w:rPr>
          <w:rFonts w:ascii="Garamond" w:hAnsi="Garamond"/>
          <w:sz w:val="22"/>
          <w:szCs w:val="22"/>
        </w:rPr>
        <w:t>accesible y enfocado en influir en la toma de decisiones</w:t>
      </w:r>
      <w:r>
        <w:rPr>
          <w:rFonts w:ascii="Garamond" w:hAnsi="Garamond"/>
          <w:sz w:val="22"/>
          <w:szCs w:val="22"/>
        </w:rPr>
        <w:t xml:space="preserve">. La extensión recomendada es de </w:t>
      </w:r>
      <w:r w:rsidRPr="00FD74FE">
        <w:rPr>
          <w:rFonts w:ascii="Garamond" w:hAnsi="Garamond"/>
          <w:sz w:val="22"/>
          <w:szCs w:val="22"/>
        </w:rPr>
        <w:t>2 páginas. Puede extenderse hasta</w:t>
      </w:r>
      <w:r>
        <w:rPr>
          <w:rFonts w:ascii="Garamond" w:hAnsi="Garamond"/>
          <w:sz w:val="22"/>
          <w:szCs w:val="22"/>
        </w:rPr>
        <w:t xml:space="preserve"> un máximo de 3,</w:t>
      </w:r>
      <w:r w:rsidRPr="00FD74FE">
        <w:rPr>
          <w:rFonts w:ascii="Garamond" w:hAnsi="Garamond"/>
          <w:sz w:val="22"/>
          <w:szCs w:val="22"/>
        </w:rPr>
        <w:t xml:space="preserve"> </w:t>
      </w:r>
      <w:r>
        <w:rPr>
          <w:rFonts w:ascii="Garamond" w:hAnsi="Garamond"/>
          <w:sz w:val="22"/>
          <w:szCs w:val="22"/>
        </w:rPr>
        <w:t xml:space="preserve">incluida la </w:t>
      </w:r>
      <w:r w:rsidRPr="00FD74FE">
        <w:rPr>
          <w:rFonts w:ascii="Garamond" w:hAnsi="Garamond"/>
          <w:sz w:val="22"/>
          <w:szCs w:val="22"/>
        </w:rPr>
        <w:t>bibliografía</w:t>
      </w:r>
      <w:r>
        <w:rPr>
          <w:rFonts w:ascii="Garamond" w:hAnsi="Garamond"/>
          <w:sz w:val="22"/>
          <w:szCs w:val="22"/>
        </w:rPr>
        <w:t>. En Garamond 11.  Con la carátula</w:t>
      </w:r>
      <w:r w:rsidRPr="00FD74FE">
        <w:rPr>
          <w:rFonts w:ascii="Garamond" w:hAnsi="Garamond"/>
          <w:sz w:val="22"/>
          <w:szCs w:val="22"/>
        </w:rPr>
        <w:t xml:space="preserve"> y página de cierre con </w:t>
      </w:r>
      <w:r>
        <w:rPr>
          <w:rFonts w:ascii="Garamond" w:hAnsi="Garamond"/>
          <w:sz w:val="22"/>
          <w:szCs w:val="22"/>
        </w:rPr>
        <w:t xml:space="preserve">la referencia de </w:t>
      </w:r>
      <w:r w:rsidRPr="00FD74FE">
        <w:rPr>
          <w:rFonts w:ascii="Garamond" w:hAnsi="Garamond"/>
          <w:sz w:val="22"/>
          <w:szCs w:val="22"/>
        </w:rPr>
        <w:t>Creative Commons</w:t>
      </w:r>
      <w:r>
        <w:rPr>
          <w:rFonts w:ascii="Garamond" w:hAnsi="Garamond"/>
          <w:sz w:val="22"/>
          <w:szCs w:val="22"/>
        </w:rPr>
        <w:t xml:space="preserve">, el total es de 5 páginas. </w:t>
      </w:r>
    </w:p>
    <w:p w14:paraId="75C2AF27" w14:textId="77777777" w:rsidR="00F022D2" w:rsidRDefault="00F022D2" w:rsidP="00F022D2">
      <w:pPr>
        <w:tabs>
          <w:tab w:val="left" w:pos="5438"/>
        </w:tabs>
        <w:jc w:val="both"/>
        <w:rPr>
          <w:rFonts w:ascii="Garamond" w:hAnsi="Garamond"/>
          <w:sz w:val="22"/>
          <w:szCs w:val="22"/>
        </w:rPr>
      </w:pPr>
    </w:p>
    <w:p w14:paraId="48C670B1" w14:textId="16D7D5B2" w:rsidR="00F022D2" w:rsidRDefault="00F022D2" w:rsidP="00F022D2">
      <w:pPr>
        <w:tabs>
          <w:tab w:val="left" w:pos="5438"/>
        </w:tabs>
        <w:jc w:val="both"/>
        <w:rPr>
          <w:rFonts w:ascii="Garamond" w:hAnsi="Garamond"/>
          <w:sz w:val="22"/>
          <w:szCs w:val="22"/>
        </w:rPr>
      </w:pPr>
      <w:r>
        <w:rPr>
          <w:rFonts w:ascii="Garamond" w:hAnsi="Garamond"/>
          <w:sz w:val="22"/>
          <w:szCs w:val="22"/>
        </w:rPr>
        <w:t xml:space="preserve">Estructura del texto con la siguiente numeración y contenido propuestos, si bien los títulos son de libre redacción (en </w:t>
      </w:r>
      <w:r w:rsidR="00BA05FF">
        <w:rPr>
          <w:rFonts w:ascii="Garamond" w:hAnsi="Garamond"/>
          <w:sz w:val="22"/>
          <w:szCs w:val="22"/>
        </w:rPr>
        <w:t>negrita</w:t>
      </w:r>
      <w:r>
        <w:rPr>
          <w:rFonts w:ascii="Garamond" w:hAnsi="Garamond"/>
          <w:sz w:val="22"/>
          <w:szCs w:val="22"/>
        </w:rPr>
        <w:t>, Garamond 12):</w:t>
      </w:r>
    </w:p>
    <w:p w14:paraId="7EB81F97" w14:textId="77777777" w:rsidR="000D6CAB" w:rsidRDefault="000D6CAB" w:rsidP="00F022D2">
      <w:pPr>
        <w:tabs>
          <w:tab w:val="left" w:pos="5438"/>
        </w:tabs>
        <w:jc w:val="both"/>
        <w:rPr>
          <w:rFonts w:ascii="Garamond" w:hAnsi="Garamond"/>
          <w:sz w:val="22"/>
          <w:szCs w:val="22"/>
        </w:rPr>
      </w:pPr>
    </w:p>
    <w:p w14:paraId="07FF21C2" w14:textId="77777777" w:rsidR="00E074C8" w:rsidRDefault="00E074C8" w:rsidP="00F022D2">
      <w:pPr>
        <w:tabs>
          <w:tab w:val="left" w:pos="5438"/>
        </w:tabs>
        <w:jc w:val="both"/>
        <w:rPr>
          <w:rFonts w:ascii="Garamond" w:hAnsi="Garamond"/>
          <w:sz w:val="22"/>
          <w:szCs w:val="22"/>
        </w:rPr>
      </w:pPr>
    </w:p>
    <w:p w14:paraId="4171B478" w14:textId="77777777" w:rsidR="003B0768" w:rsidRDefault="003B0768" w:rsidP="00F022D2">
      <w:pPr>
        <w:tabs>
          <w:tab w:val="left" w:pos="5438"/>
        </w:tabs>
        <w:jc w:val="both"/>
        <w:rPr>
          <w:rFonts w:ascii="Garamond" w:hAnsi="Garamond"/>
          <w:sz w:val="22"/>
          <w:szCs w:val="22"/>
        </w:rPr>
      </w:pPr>
    </w:p>
    <w:p w14:paraId="5268EF46" w14:textId="77777777" w:rsidR="003B0768" w:rsidRPr="00BA05FF" w:rsidRDefault="003B0768" w:rsidP="003B0768">
      <w:pPr>
        <w:tabs>
          <w:tab w:val="left" w:pos="5438"/>
        </w:tabs>
        <w:jc w:val="both"/>
        <w:rPr>
          <w:rFonts w:ascii="Garamond" w:hAnsi="Garamond"/>
          <w:sz w:val="22"/>
          <w:szCs w:val="22"/>
        </w:rPr>
      </w:pPr>
    </w:p>
    <w:p w14:paraId="688BBCA4" w14:textId="47B6CAE8" w:rsidR="003B0768" w:rsidRPr="00393619" w:rsidRDefault="003B0768" w:rsidP="003B0768">
      <w:pPr>
        <w:tabs>
          <w:tab w:val="left" w:pos="5438"/>
        </w:tabs>
        <w:jc w:val="both"/>
        <w:rPr>
          <w:rFonts w:ascii="Garamond" w:hAnsi="Garamond"/>
          <w:sz w:val="22"/>
          <w:szCs w:val="22"/>
          <w:lang w:val="en-GB"/>
        </w:rPr>
      </w:pPr>
      <w:r w:rsidRPr="00393619">
        <w:rPr>
          <w:rFonts w:ascii="Garamond" w:hAnsi="Garamond"/>
          <w:sz w:val="22"/>
          <w:szCs w:val="22"/>
          <w:lang w:val="en-GB"/>
        </w:rPr>
        <w:t>Development of the text.</w:t>
      </w:r>
      <w:r w:rsidR="00C8566D">
        <w:rPr>
          <w:rFonts w:ascii="Garamond" w:hAnsi="Garamond"/>
          <w:sz w:val="22"/>
          <w:szCs w:val="22"/>
          <w:lang w:val="en-GB"/>
        </w:rPr>
        <w:t xml:space="preserve"> </w:t>
      </w:r>
      <w:r w:rsidRPr="00393619">
        <w:rPr>
          <w:rFonts w:ascii="Garamond" w:hAnsi="Garamond"/>
          <w:sz w:val="22"/>
          <w:szCs w:val="22"/>
          <w:lang w:val="en-GB"/>
        </w:rPr>
        <w:t xml:space="preserve">Write the Policy Brief in clear, </w:t>
      </w:r>
      <w:r w:rsidR="00C8566D">
        <w:rPr>
          <w:rFonts w:ascii="Garamond" w:hAnsi="Garamond"/>
          <w:sz w:val="22"/>
          <w:szCs w:val="22"/>
          <w:lang w:val="en-GB"/>
        </w:rPr>
        <w:t>b</w:t>
      </w:r>
      <w:r w:rsidR="000401C6" w:rsidRPr="00393619">
        <w:rPr>
          <w:rFonts w:ascii="Garamond" w:hAnsi="Garamond"/>
          <w:sz w:val="22"/>
          <w:szCs w:val="22"/>
          <w:lang w:val="en-GB"/>
        </w:rPr>
        <w:t>rief and descriptive</w:t>
      </w:r>
      <w:r w:rsidR="000401C6">
        <w:rPr>
          <w:rFonts w:ascii="Garamond" w:hAnsi="Garamond"/>
          <w:sz w:val="22"/>
          <w:szCs w:val="22"/>
          <w:lang w:val="en-GB"/>
        </w:rPr>
        <w:t>,</w:t>
      </w:r>
      <w:r w:rsidR="000401C6" w:rsidRPr="00393619">
        <w:rPr>
          <w:rFonts w:ascii="Garamond" w:hAnsi="Garamond"/>
          <w:sz w:val="22"/>
          <w:szCs w:val="22"/>
          <w:lang w:val="en-GB"/>
        </w:rPr>
        <w:t xml:space="preserve"> </w:t>
      </w:r>
      <w:r w:rsidRPr="00393619">
        <w:rPr>
          <w:rFonts w:ascii="Garamond" w:hAnsi="Garamond"/>
          <w:sz w:val="22"/>
          <w:szCs w:val="22"/>
          <w:lang w:val="en-GB"/>
        </w:rPr>
        <w:t>accessible language, focused on influencing decision-making. The recommended length is 2 pages. It can be extended up to a maximum of 3, including the bibliography. In Garamond 11. With the cover and closing page with the Creative Commons reference, the total is 5 pages.</w:t>
      </w:r>
    </w:p>
    <w:p w14:paraId="53D0C422" w14:textId="77777777" w:rsidR="003B0768" w:rsidRPr="00393619" w:rsidRDefault="003B0768" w:rsidP="003B0768">
      <w:pPr>
        <w:tabs>
          <w:tab w:val="left" w:pos="5438"/>
        </w:tabs>
        <w:jc w:val="both"/>
        <w:rPr>
          <w:rFonts w:ascii="Garamond" w:hAnsi="Garamond"/>
          <w:sz w:val="22"/>
          <w:szCs w:val="22"/>
          <w:lang w:val="en-GB"/>
        </w:rPr>
      </w:pPr>
    </w:p>
    <w:p w14:paraId="02AFB3C3" w14:textId="0BFCF090" w:rsidR="000D6CAB" w:rsidRPr="00393619" w:rsidRDefault="003B0768" w:rsidP="003B0768">
      <w:pPr>
        <w:tabs>
          <w:tab w:val="left" w:pos="5438"/>
        </w:tabs>
        <w:jc w:val="both"/>
        <w:rPr>
          <w:rFonts w:ascii="Garamond" w:hAnsi="Garamond"/>
          <w:sz w:val="22"/>
          <w:szCs w:val="22"/>
          <w:lang w:val="en-GB"/>
        </w:rPr>
      </w:pPr>
      <w:r w:rsidRPr="00393619">
        <w:rPr>
          <w:rFonts w:ascii="Garamond" w:hAnsi="Garamond"/>
          <w:sz w:val="22"/>
          <w:szCs w:val="22"/>
          <w:lang w:val="en-GB"/>
        </w:rPr>
        <w:t xml:space="preserve">Structure of the text with the following proposed numbering and content, although the titles are free to write (in </w:t>
      </w:r>
      <w:r w:rsidR="00BA05FF">
        <w:rPr>
          <w:rFonts w:ascii="Garamond" w:hAnsi="Garamond"/>
          <w:sz w:val="22"/>
          <w:szCs w:val="22"/>
          <w:lang w:val="en-GB"/>
        </w:rPr>
        <w:t>bold</w:t>
      </w:r>
      <w:r w:rsidRPr="00393619">
        <w:rPr>
          <w:rFonts w:ascii="Garamond" w:hAnsi="Garamond"/>
          <w:sz w:val="22"/>
          <w:szCs w:val="22"/>
          <w:lang w:val="en-GB"/>
        </w:rPr>
        <w:t>, Garamond 12):</w:t>
      </w:r>
    </w:p>
    <w:p w14:paraId="65AB7A63" w14:textId="77777777" w:rsidR="000D6CAB" w:rsidRPr="000D6CAB" w:rsidRDefault="000D6CAB" w:rsidP="003B0768">
      <w:pPr>
        <w:tabs>
          <w:tab w:val="left" w:pos="5438"/>
        </w:tabs>
        <w:jc w:val="both"/>
        <w:rPr>
          <w:rFonts w:ascii="Garamond" w:hAnsi="Garamond"/>
          <w:i/>
          <w:iCs/>
          <w:sz w:val="22"/>
          <w:szCs w:val="22"/>
          <w:lang w:val="en-GB"/>
        </w:rPr>
      </w:pPr>
    </w:p>
    <w:p w14:paraId="7FDE0426" w14:textId="7E830206" w:rsidR="00F022D2" w:rsidRPr="00C633FD" w:rsidRDefault="000D6CAB"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8566D">
        <w:rPr>
          <w:rFonts w:ascii="Garamond" w:hAnsi="Garamond"/>
          <w:b/>
          <w:bCs/>
          <w:sz w:val="24"/>
          <w:szCs w:val="24"/>
          <w:lang w:val="en-GB"/>
        </w:rPr>
        <w:br w:type="column"/>
      </w:r>
      <w:r w:rsidR="00F022D2" w:rsidRPr="00C633FD">
        <w:rPr>
          <w:rFonts w:ascii="Garamond" w:hAnsi="Garamond"/>
          <w:b/>
          <w:bCs/>
          <w:sz w:val="24"/>
          <w:szCs w:val="24"/>
        </w:rPr>
        <w:t>Contexto o introducción: Explicación del problema y su relevancia.</w:t>
      </w:r>
    </w:p>
    <w:p w14:paraId="03521B72" w14:textId="77777777" w:rsidR="00F022D2" w:rsidRPr="00C633FD"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633FD">
        <w:rPr>
          <w:rFonts w:ascii="Garamond" w:hAnsi="Garamond"/>
          <w:b/>
          <w:bCs/>
          <w:sz w:val="24"/>
          <w:szCs w:val="24"/>
        </w:rPr>
        <w:t>Análisis: Descripción de la evidencia, muy breve análisis de datos, y evaluación de alternativas políticas.</w:t>
      </w:r>
    </w:p>
    <w:p w14:paraId="7FF39EC8" w14:textId="77777777" w:rsidR="00F022D2" w:rsidRPr="00C633FD"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633FD">
        <w:rPr>
          <w:rFonts w:ascii="Garamond" w:hAnsi="Garamond"/>
          <w:b/>
          <w:bCs/>
          <w:sz w:val="24"/>
          <w:szCs w:val="24"/>
        </w:rPr>
        <w:t>Recomendaciones: Propuestas concretas basadas en el análisis.</w:t>
      </w:r>
    </w:p>
    <w:p w14:paraId="401F4B9B" w14:textId="77777777" w:rsidR="00F022D2" w:rsidRPr="00C633FD"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633FD">
        <w:rPr>
          <w:rFonts w:ascii="Garamond" w:hAnsi="Garamond"/>
          <w:b/>
          <w:bCs/>
          <w:sz w:val="24"/>
          <w:szCs w:val="24"/>
        </w:rPr>
        <w:t>Breve conclusión: Resumen final con un llamado a la acción.</w:t>
      </w:r>
    </w:p>
    <w:p w14:paraId="0BA447E9" w14:textId="77777777" w:rsidR="00F022D2" w:rsidRPr="000D6CAB"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32"/>
          <w:szCs w:val="32"/>
        </w:rPr>
      </w:pPr>
      <w:r w:rsidRPr="00C633FD">
        <w:rPr>
          <w:rFonts w:ascii="Garamond" w:hAnsi="Garamond"/>
          <w:b/>
          <w:bCs/>
          <w:sz w:val="24"/>
          <w:szCs w:val="24"/>
        </w:rPr>
        <w:t>Referencias: Referencias y fuentes de los datos utilizados.</w:t>
      </w:r>
    </w:p>
    <w:p w14:paraId="13A3E4F5" w14:textId="77777777" w:rsidR="000D6CAB" w:rsidRDefault="000D6CAB" w:rsidP="000D6CAB">
      <w:pPr>
        <w:tabs>
          <w:tab w:val="left" w:pos="5438"/>
        </w:tabs>
        <w:jc w:val="both"/>
        <w:rPr>
          <w:rFonts w:ascii="Garamond" w:hAnsi="Garamond"/>
          <w:b/>
          <w:bCs/>
          <w:sz w:val="32"/>
          <w:szCs w:val="32"/>
        </w:rPr>
      </w:pPr>
    </w:p>
    <w:p w14:paraId="5E3BE6DF" w14:textId="77777777" w:rsidR="00393619" w:rsidRDefault="00393619" w:rsidP="000D6CAB">
      <w:pPr>
        <w:tabs>
          <w:tab w:val="left" w:pos="5438"/>
        </w:tabs>
        <w:jc w:val="both"/>
        <w:rPr>
          <w:rFonts w:ascii="Garamond" w:hAnsi="Garamond"/>
          <w:b/>
          <w:bCs/>
          <w:sz w:val="32"/>
          <w:szCs w:val="32"/>
        </w:rPr>
      </w:pPr>
    </w:p>
    <w:p w14:paraId="55775447" w14:textId="470174F6" w:rsidR="000D6CAB" w:rsidRPr="00617039" w:rsidRDefault="000D6CAB" w:rsidP="00617039">
      <w:pPr>
        <w:pStyle w:val="Prrafodelista"/>
        <w:numPr>
          <w:ilvl w:val="0"/>
          <w:numId w:val="17"/>
        </w:numPr>
        <w:tabs>
          <w:tab w:val="left" w:pos="5438"/>
        </w:tabs>
        <w:spacing w:after="0" w:line="240" w:lineRule="auto"/>
        <w:ind w:left="357" w:hanging="357"/>
        <w:jc w:val="both"/>
        <w:rPr>
          <w:rFonts w:ascii="Garamond" w:hAnsi="Garamond"/>
          <w:b/>
          <w:bCs/>
          <w:sz w:val="24"/>
          <w:szCs w:val="24"/>
          <w:lang w:val="en-GB"/>
        </w:rPr>
      </w:pPr>
      <w:r w:rsidRPr="00617039">
        <w:rPr>
          <w:rFonts w:ascii="Garamond" w:hAnsi="Garamond"/>
          <w:b/>
          <w:bCs/>
          <w:sz w:val="24"/>
          <w:szCs w:val="24"/>
          <w:lang w:val="en-GB"/>
        </w:rPr>
        <w:t xml:space="preserve">Context or introduction: Explanation of the problem and its relevance. </w:t>
      </w:r>
    </w:p>
    <w:p w14:paraId="519C96BE" w14:textId="17C367E0" w:rsidR="000D6CAB" w:rsidRPr="00617039" w:rsidRDefault="000D6CAB" w:rsidP="00617039">
      <w:pPr>
        <w:pStyle w:val="Prrafodelista"/>
        <w:numPr>
          <w:ilvl w:val="0"/>
          <w:numId w:val="17"/>
        </w:numPr>
        <w:tabs>
          <w:tab w:val="left" w:pos="5438"/>
        </w:tabs>
        <w:spacing w:after="0" w:line="240" w:lineRule="auto"/>
        <w:ind w:left="357" w:hanging="357"/>
        <w:jc w:val="both"/>
        <w:rPr>
          <w:rFonts w:ascii="Garamond" w:hAnsi="Garamond"/>
          <w:b/>
          <w:bCs/>
          <w:sz w:val="24"/>
          <w:szCs w:val="24"/>
          <w:lang w:val="en-GB"/>
        </w:rPr>
      </w:pPr>
      <w:r w:rsidRPr="00617039">
        <w:rPr>
          <w:rFonts w:ascii="Garamond" w:hAnsi="Garamond"/>
          <w:b/>
          <w:bCs/>
          <w:sz w:val="24"/>
          <w:szCs w:val="24"/>
          <w:lang w:val="en-GB"/>
        </w:rPr>
        <w:t xml:space="preserve">Analysis: Description of the evidence, very brief analysis of data, and evaluation of policy alternatives. </w:t>
      </w:r>
    </w:p>
    <w:p w14:paraId="36796406" w14:textId="1503C113" w:rsidR="000D6CAB" w:rsidRPr="00617039" w:rsidRDefault="000D6CAB" w:rsidP="00617039">
      <w:pPr>
        <w:pStyle w:val="Prrafodelista"/>
        <w:numPr>
          <w:ilvl w:val="0"/>
          <w:numId w:val="17"/>
        </w:numPr>
        <w:tabs>
          <w:tab w:val="left" w:pos="5438"/>
        </w:tabs>
        <w:spacing w:after="0" w:line="240" w:lineRule="auto"/>
        <w:ind w:left="357" w:hanging="357"/>
        <w:jc w:val="both"/>
        <w:rPr>
          <w:rFonts w:ascii="Garamond" w:hAnsi="Garamond"/>
          <w:b/>
          <w:bCs/>
          <w:sz w:val="24"/>
          <w:szCs w:val="24"/>
          <w:lang w:val="en-GB"/>
        </w:rPr>
      </w:pPr>
      <w:r w:rsidRPr="00617039">
        <w:rPr>
          <w:rFonts w:ascii="Garamond" w:hAnsi="Garamond"/>
          <w:b/>
          <w:bCs/>
          <w:sz w:val="24"/>
          <w:szCs w:val="24"/>
          <w:lang w:val="en-GB"/>
        </w:rPr>
        <w:t xml:space="preserve">Recommendations: Concrete proposals based on the analysis. </w:t>
      </w:r>
    </w:p>
    <w:p w14:paraId="78796374" w14:textId="67866BFC" w:rsidR="000D6CAB" w:rsidRPr="00617039" w:rsidRDefault="000D6CAB" w:rsidP="00617039">
      <w:pPr>
        <w:pStyle w:val="Prrafodelista"/>
        <w:numPr>
          <w:ilvl w:val="0"/>
          <w:numId w:val="17"/>
        </w:numPr>
        <w:tabs>
          <w:tab w:val="left" w:pos="5438"/>
        </w:tabs>
        <w:spacing w:after="0" w:line="240" w:lineRule="auto"/>
        <w:ind w:left="357" w:hanging="357"/>
        <w:jc w:val="both"/>
        <w:rPr>
          <w:rFonts w:ascii="Garamond" w:hAnsi="Garamond"/>
          <w:b/>
          <w:bCs/>
          <w:sz w:val="24"/>
          <w:szCs w:val="24"/>
          <w:lang w:val="en-GB"/>
        </w:rPr>
      </w:pPr>
      <w:r w:rsidRPr="00617039">
        <w:rPr>
          <w:rFonts w:ascii="Garamond" w:hAnsi="Garamond"/>
          <w:b/>
          <w:bCs/>
          <w:sz w:val="24"/>
          <w:szCs w:val="24"/>
          <w:lang w:val="en-GB"/>
        </w:rPr>
        <w:t xml:space="preserve">Brief conclusion: Final summary with a call to action. </w:t>
      </w:r>
    </w:p>
    <w:p w14:paraId="0E4BBDD5" w14:textId="697F7766" w:rsidR="000D6CAB" w:rsidRPr="00617039" w:rsidRDefault="000D6CAB" w:rsidP="00617039">
      <w:pPr>
        <w:pStyle w:val="Prrafodelista"/>
        <w:numPr>
          <w:ilvl w:val="0"/>
          <w:numId w:val="17"/>
        </w:numPr>
        <w:tabs>
          <w:tab w:val="left" w:pos="5438"/>
        </w:tabs>
        <w:spacing w:after="0" w:line="240" w:lineRule="auto"/>
        <w:ind w:left="357" w:hanging="357"/>
        <w:jc w:val="both"/>
        <w:rPr>
          <w:rFonts w:ascii="Garamond" w:hAnsi="Garamond"/>
          <w:b/>
          <w:bCs/>
          <w:sz w:val="24"/>
          <w:szCs w:val="24"/>
          <w:lang w:val="en-GB"/>
        </w:rPr>
      </w:pPr>
      <w:r w:rsidRPr="00617039">
        <w:rPr>
          <w:rFonts w:ascii="Garamond" w:hAnsi="Garamond"/>
          <w:b/>
          <w:bCs/>
          <w:sz w:val="24"/>
          <w:szCs w:val="24"/>
          <w:lang w:val="en-GB"/>
        </w:rPr>
        <w:t>References: References and sources of the data used.</w:t>
      </w:r>
    </w:p>
    <w:p w14:paraId="5776A09A" w14:textId="77777777" w:rsidR="003B0768" w:rsidRPr="000D6CAB" w:rsidRDefault="003B0768" w:rsidP="00C16691">
      <w:pPr>
        <w:tabs>
          <w:tab w:val="left" w:pos="5438"/>
        </w:tabs>
        <w:jc w:val="both"/>
        <w:rPr>
          <w:rFonts w:ascii="Garamond" w:hAnsi="Garamond"/>
          <w:i/>
          <w:iCs/>
          <w:sz w:val="32"/>
          <w:szCs w:val="32"/>
          <w:lang w:val="en-GB"/>
        </w:rPr>
      </w:pPr>
    </w:p>
    <w:p w14:paraId="6C92AAB9" w14:textId="77777777" w:rsidR="003B0768" w:rsidRPr="000D6CAB" w:rsidRDefault="003B0768" w:rsidP="00C16691">
      <w:pPr>
        <w:tabs>
          <w:tab w:val="left" w:pos="5438"/>
        </w:tabs>
        <w:jc w:val="both"/>
        <w:rPr>
          <w:rFonts w:ascii="Garamond" w:hAnsi="Garamond"/>
          <w:i/>
          <w:iCs/>
          <w:sz w:val="32"/>
          <w:szCs w:val="32"/>
          <w:lang w:val="en-GB"/>
        </w:rPr>
      </w:pPr>
    </w:p>
    <w:p w14:paraId="602CC6B8" w14:textId="77777777" w:rsidR="003B0768" w:rsidRPr="000D6CAB" w:rsidRDefault="003B0768" w:rsidP="00C16691">
      <w:pPr>
        <w:tabs>
          <w:tab w:val="left" w:pos="5438"/>
        </w:tabs>
        <w:jc w:val="both"/>
        <w:rPr>
          <w:rFonts w:ascii="Garamond" w:hAnsi="Garamond"/>
          <w:i/>
          <w:iCs/>
          <w:sz w:val="32"/>
          <w:szCs w:val="32"/>
          <w:lang w:val="en-GB"/>
        </w:rPr>
      </w:pPr>
    </w:p>
    <w:p w14:paraId="461F4722" w14:textId="77777777" w:rsidR="003B0768" w:rsidRPr="000D6CAB" w:rsidRDefault="003B0768" w:rsidP="00C16691">
      <w:pPr>
        <w:tabs>
          <w:tab w:val="left" w:pos="5438"/>
        </w:tabs>
        <w:jc w:val="both"/>
        <w:rPr>
          <w:rFonts w:ascii="Garamond" w:hAnsi="Garamond"/>
          <w:i/>
          <w:iCs/>
          <w:sz w:val="32"/>
          <w:szCs w:val="32"/>
          <w:lang w:val="en-GB"/>
        </w:rPr>
      </w:pPr>
    </w:p>
    <w:p w14:paraId="374E4BB1" w14:textId="77777777" w:rsidR="003B0768" w:rsidRPr="000D6CAB" w:rsidRDefault="003B0768" w:rsidP="00C16691">
      <w:pPr>
        <w:tabs>
          <w:tab w:val="left" w:pos="5438"/>
        </w:tabs>
        <w:jc w:val="both"/>
        <w:rPr>
          <w:rFonts w:ascii="Garamond" w:hAnsi="Garamond"/>
          <w:i/>
          <w:iCs/>
          <w:sz w:val="32"/>
          <w:szCs w:val="32"/>
          <w:lang w:val="en-GB"/>
        </w:rPr>
      </w:pPr>
    </w:p>
    <w:p w14:paraId="7F191E04" w14:textId="77777777" w:rsidR="003B0768" w:rsidRPr="000D6CAB" w:rsidRDefault="003B0768" w:rsidP="00C16691">
      <w:pPr>
        <w:tabs>
          <w:tab w:val="left" w:pos="5438"/>
        </w:tabs>
        <w:jc w:val="both"/>
        <w:rPr>
          <w:rFonts w:ascii="Garamond" w:hAnsi="Garamond"/>
          <w:i/>
          <w:iCs/>
          <w:sz w:val="32"/>
          <w:szCs w:val="32"/>
          <w:lang w:val="en-GB"/>
        </w:rPr>
      </w:pPr>
    </w:p>
    <w:p w14:paraId="45EBB5C2" w14:textId="77777777" w:rsidR="00BF0921" w:rsidRPr="000D6CAB" w:rsidRDefault="00BF0921" w:rsidP="00C16691">
      <w:pPr>
        <w:tabs>
          <w:tab w:val="left" w:pos="5438"/>
        </w:tabs>
        <w:jc w:val="both"/>
        <w:rPr>
          <w:rFonts w:ascii="Garamond" w:hAnsi="Garamond"/>
          <w:i/>
          <w:iCs/>
          <w:sz w:val="32"/>
          <w:szCs w:val="32"/>
          <w:lang w:val="en-GB"/>
        </w:rPr>
      </w:pPr>
    </w:p>
    <w:p w14:paraId="68DAB4E8" w14:textId="77777777" w:rsidR="00BF0921" w:rsidRPr="000D6CAB" w:rsidRDefault="00BF0921" w:rsidP="00C16691">
      <w:pPr>
        <w:tabs>
          <w:tab w:val="left" w:pos="5438"/>
        </w:tabs>
        <w:jc w:val="both"/>
        <w:rPr>
          <w:rFonts w:ascii="Garamond" w:hAnsi="Garamond"/>
          <w:i/>
          <w:iCs/>
          <w:sz w:val="32"/>
          <w:szCs w:val="32"/>
          <w:lang w:val="en-GB"/>
        </w:rPr>
        <w:sectPr w:rsidR="00BF0921" w:rsidRPr="000D6CAB" w:rsidSect="00D36FD4">
          <w:type w:val="continuous"/>
          <w:pgSz w:w="11906" w:h="16838" w:code="9"/>
          <w:pgMar w:top="1559" w:right="851" w:bottom="1134" w:left="709" w:header="720" w:footer="567" w:gutter="0"/>
          <w:cols w:num="2" w:space="720"/>
          <w:docGrid w:linePitch="360"/>
        </w:sectPr>
      </w:pPr>
    </w:p>
    <w:p w14:paraId="22A9B8E0" w14:textId="77777777" w:rsidR="003D22EC" w:rsidRPr="000D6CAB" w:rsidRDefault="003D22EC" w:rsidP="00C16691">
      <w:pPr>
        <w:tabs>
          <w:tab w:val="left" w:pos="5438"/>
        </w:tabs>
        <w:jc w:val="both"/>
        <w:rPr>
          <w:rFonts w:ascii="Garamond" w:hAnsi="Garamond"/>
          <w:i/>
          <w:iCs/>
          <w:sz w:val="32"/>
          <w:szCs w:val="32"/>
          <w:lang w:val="en-GB"/>
        </w:rPr>
        <w:sectPr w:rsidR="003D22EC" w:rsidRPr="000D6CAB" w:rsidSect="00D36FD4">
          <w:type w:val="continuous"/>
          <w:pgSz w:w="11906" w:h="16838" w:code="9"/>
          <w:pgMar w:top="1559" w:right="851" w:bottom="1134" w:left="709" w:header="720" w:footer="567" w:gutter="0"/>
          <w:cols w:num="2" w:space="720"/>
          <w:docGrid w:linePitch="360"/>
        </w:sectPr>
      </w:pPr>
    </w:p>
    <w:p w14:paraId="64263B0C" w14:textId="77777777" w:rsidR="00A66088" w:rsidRPr="000D6CAB" w:rsidRDefault="00A66088" w:rsidP="0016281C">
      <w:pPr>
        <w:jc w:val="both"/>
        <w:rPr>
          <w:rFonts w:ascii="Garamond" w:hAnsi="Garamond" w:cs="Arial"/>
          <w:b/>
          <w:bCs/>
          <w:lang w:val="en-GB"/>
        </w:rPr>
      </w:pPr>
    </w:p>
    <w:p w14:paraId="26E84C2E" w14:textId="77777777" w:rsidR="0095556C" w:rsidRPr="000D6CAB" w:rsidRDefault="0095556C" w:rsidP="0016281C">
      <w:pPr>
        <w:jc w:val="both"/>
        <w:rPr>
          <w:rFonts w:ascii="Garamond" w:hAnsi="Garamond" w:cs="Arial"/>
          <w:b/>
          <w:bCs/>
          <w:lang w:val="en-GB"/>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4542"/>
      </w:tblGrid>
      <w:tr w:rsidR="00A66088" w:rsidRPr="00AD4DD7" w14:paraId="42465D93" w14:textId="77777777" w:rsidTr="00EE3238">
        <w:tc>
          <w:tcPr>
            <w:tcW w:w="3963" w:type="dxa"/>
          </w:tcPr>
          <w:p w14:paraId="29B414C0" w14:textId="77777777" w:rsidR="00A66088" w:rsidRPr="00AD4DD7" w:rsidRDefault="00A66088" w:rsidP="00EE3238">
            <w:pPr>
              <w:ind w:left="426" w:right="390"/>
              <w:rPr>
                <w:rFonts w:eastAsia="Calibri"/>
                <w:kern w:val="2"/>
                <w:lang w:val="fr-HT"/>
              </w:rPr>
            </w:pPr>
            <w:bookmarkStart w:id="0" w:name="_Hlk510794230"/>
            <w:bookmarkStart w:id="1" w:name="_Hlk510794105"/>
            <w:r w:rsidRPr="00AD4DD7">
              <w:rPr>
                <w:rFonts w:eastAsia="Calibri"/>
                <w:noProof/>
                <w:kern w:val="2"/>
              </w:rPr>
              <w:drawing>
                <wp:inline distT="0" distB="0" distL="0" distR="0" wp14:anchorId="77C011D5" wp14:editId="1E791596">
                  <wp:extent cx="720000" cy="17180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cc.logo.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0000" cy="171806"/>
                          </a:xfrm>
                          <a:prstGeom prst="rect">
                            <a:avLst/>
                          </a:prstGeom>
                        </pic:spPr>
                      </pic:pic>
                    </a:graphicData>
                  </a:graphic>
                </wp:inline>
              </w:drawing>
            </w:r>
          </w:p>
        </w:tc>
        <w:tc>
          <w:tcPr>
            <w:tcW w:w="4542" w:type="dxa"/>
            <w:vAlign w:val="center"/>
          </w:tcPr>
          <w:p w14:paraId="7C8CD7F9" w14:textId="77777777" w:rsidR="00A66088" w:rsidRPr="00AD4DD7" w:rsidRDefault="00A66088" w:rsidP="00EE3238">
            <w:pPr>
              <w:ind w:left="426" w:right="-109"/>
              <w:jc w:val="right"/>
              <w:rPr>
                <w:rFonts w:eastAsia="Calibri"/>
                <w:kern w:val="2"/>
                <w:lang w:val="fr-HT"/>
              </w:rPr>
            </w:pPr>
            <w:r w:rsidRPr="00AD4DD7">
              <w:rPr>
                <w:rFonts w:eastAsia="Calibri"/>
                <w:kern w:val="2"/>
                <w:lang w:val="fr-HT"/>
              </w:rPr>
              <w:t xml:space="preserve"> </w:t>
            </w:r>
            <w:r w:rsidRPr="00AD4DD7">
              <w:rPr>
                <w:rFonts w:eastAsia="Calibri"/>
                <w:noProof/>
                <w:kern w:val="2"/>
              </w:rPr>
              <w:drawing>
                <wp:inline distT="0" distB="0" distL="0" distR="0" wp14:anchorId="263DE30D" wp14:editId="5BDF83F9">
                  <wp:extent cx="720000" cy="251909"/>
                  <wp:effectExtent l="0" t="0" r="4445" b="0"/>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by-nc-nd.e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251909"/>
                          </a:xfrm>
                          <a:prstGeom prst="rect">
                            <a:avLst/>
                          </a:prstGeom>
                        </pic:spPr>
                      </pic:pic>
                    </a:graphicData>
                  </a:graphic>
                </wp:inline>
              </w:drawing>
            </w:r>
          </w:p>
        </w:tc>
      </w:tr>
    </w:tbl>
    <w:p w14:paraId="197553F2" w14:textId="77777777" w:rsidR="0095556C" w:rsidRDefault="0095556C" w:rsidP="00A66088">
      <w:pPr>
        <w:spacing w:after="120"/>
        <w:ind w:left="426" w:right="674"/>
        <w:jc w:val="both"/>
        <w:rPr>
          <w:rFonts w:ascii="Garamond" w:eastAsia="Calibri" w:hAnsi="Garamond"/>
          <w:kern w:val="2"/>
          <w:lang w:val="en-US"/>
        </w:rPr>
      </w:pPr>
    </w:p>
    <w:p w14:paraId="20809C75" w14:textId="1C80EF9E" w:rsidR="00A66088" w:rsidRPr="00AD4DD7" w:rsidRDefault="00A66088" w:rsidP="00A66088">
      <w:pPr>
        <w:spacing w:after="120"/>
        <w:ind w:left="426" w:right="674"/>
        <w:jc w:val="both"/>
        <w:rPr>
          <w:rFonts w:ascii="Garamond" w:eastAsia="Calibri" w:hAnsi="Garamond"/>
          <w:kern w:val="2"/>
          <w:lang w:val="en-US"/>
        </w:rPr>
      </w:pPr>
      <w:r w:rsidRPr="00AD4DD7">
        <w:rPr>
          <w:rFonts w:ascii="Garamond" w:eastAsia="Calibri" w:hAnsi="Garamond"/>
          <w:kern w:val="2"/>
          <w:lang w:val="en-US"/>
        </w:rPr>
        <w:t xml:space="preserve">INCASI </w:t>
      </w:r>
      <w:r>
        <w:rPr>
          <w:rFonts w:ascii="Garamond" w:eastAsia="Calibri" w:hAnsi="Garamond"/>
          <w:kern w:val="2"/>
          <w:lang w:val="en-US"/>
        </w:rPr>
        <w:t>Policy Brief</w:t>
      </w:r>
      <w:r w:rsidRPr="00AD4DD7">
        <w:rPr>
          <w:rFonts w:ascii="Garamond" w:eastAsia="Calibri" w:hAnsi="Garamond"/>
          <w:kern w:val="2"/>
          <w:lang w:val="en-US"/>
        </w:rPr>
        <w:t xml:space="preserve"> is an online publication under </w:t>
      </w:r>
      <w:r w:rsidRPr="00AD4DD7">
        <w:rPr>
          <w:rFonts w:ascii="Garamond" w:eastAsia="Calibri" w:hAnsi="Garamond"/>
          <w:i/>
          <w:kern w:val="2"/>
          <w:lang w:val="en-US"/>
        </w:rPr>
        <w:t xml:space="preserve">Creative Commons </w:t>
      </w:r>
      <w:r w:rsidRPr="00AD4DD7">
        <w:rPr>
          <w:rFonts w:ascii="Garamond" w:eastAsia="Calibri" w:hAnsi="Garamond"/>
          <w:kern w:val="2"/>
          <w:lang w:val="en-US"/>
        </w:rPr>
        <w:t xml:space="preserve">license. </w:t>
      </w:r>
      <w:r w:rsidRPr="00F846D5">
        <w:rPr>
          <w:rFonts w:ascii="Garamond" w:hAnsi="Garamond"/>
          <w:lang w:val="en-US"/>
        </w:rPr>
        <w:t>Any person is free to copy, distribute or publicly communicate the work, according to the following conditions:</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7751"/>
      </w:tblGrid>
      <w:tr w:rsidR="00A66088" w:rsidRPr="007B6EE3" w14:paraId="57F15981" w14:textId="77777777" w:rsidTr="00EE3238">
        <w:tc>
          <w:tcPr>
            <w:tcW w:w="1038" w:type="dxa"/>
          </w:tcPr>
          <w:p w14:paraId="00FEF5FF"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32E8004B" wp14:editId="095FFCCA">
                  <wp:extent cx="252000" cy="252000"/>
                  <wp:effectExtent l="0" t="0" r="0" b="0"/>
                  <wp:docPr id="85" name="Picture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 descr="Icon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502FE1AC" w14:textId="77777777" w:rsidR="00A66088" w:rsidRPr="00AD4DD7" w:rsidRDefault="00A66088" w:rsidP="00EE3238">
            <w:pPr>
              <w:ind w:left="426" w:right="173"/>
              <w:jc w:val="both"/>
              <w:rPr>
                <w:rFonts w:ascii="Garamond" w:eastAsia="Calibri" w:hAnsi="Garamond"/>
                <w:kern w:val="2"/>
                <w:lang w:val="en-US"/>
              </w:rPr>
            </w:pPr>
            <w:r w:rsidRPr="00AD4DD7">
              <w:rPr>
                <w:rFonts w:ascii="Garamond" w:eastAsia="Calibri" w:hAnsi="Garamond"/>
                <w:i/>
                <w:kern w:val="2"/>
                <w:lang w:val="en-US"/>
              </w:rPr>
              <w:t>Attribution.</w:t>
            </w:r>
            <w:r w:rsidRPr="00AD4DD7">
              <w:rPr>
                <w:rFonts w:ascii="Garamond" w:eastAsia="Calibri" w:hAnsi="Garamond"/>
                <w:kern w:val="2"/>
                <w:lang w:val="en-US"/>
              </w:rPr>
              <w:t xml:space="preserve"> All CC licenses require that others who use your work in any way must give you credit the way you request, but not in a way that suggests you endorse them or their use. If they want to use your work without giving you credit or for endorsement purposes, they must get your permission first.</w:t>
            </w:r>
          </w:p>
        </w:tc>
      </w:tr>
      <w:tr w:rsidR="00A66088" w:rsidRPr="007B6EE3" w14:paraId="2E173527" w14:textId="77777777" w:rsidTr="00EE3238">
        <w:tc>
          <w:tcPr>
            <w:tcW w:w="1038" w:type="dxa"/>
          </w:tcPr>
          <w:p w14:paraId="61037CE2"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4271860F" wp14:editId="1830BB87">
                  <wp:extent cx="252000" cy="252000"/>
                  <wp:effectExtent l="0" t="0" r="0" b="0"/>
                  <wp:docPr id="9" name="Picture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tipo&#10;&#10;Descripción generada automáticamente con confianza media"/>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5DDACDD4" w14:textId="77777777" w:rsidR="00A66088" w:rsidRPr="00AD4DD7" w:rsidRDefault="00A66088" w:rsidP="00EE3238">
            <w:pPr>
              <w:ind w:left="426" w:right="173"/>
              <w:jc w:val="both"/>
              <w:rPr>
                <w:rFonts w:ascii="Garamond" w:eastAsia="Calibri" w:hAnsi="Garamond"/>
                <w:kern w:val="2"/>
                <w:lang w:val="en-US"/>
              </w:rPr>
            </w:pPr>
            <w:r w:rsidRPr="00AD4DD7">
              <w:rPr>
                <w:rFonts w:ascii="Garamond" w:eastAsia="Calibri" w:hAnsi="Garamond"/>
                <w:i/>
                <w:kern w:val="2"/>
                <w:lang w:val="en-US"/>
              </w:rPr>
              <w:t>NonCommercial</w:t>
            </w:r>
            <w:r w:rsidRPr="00AD4DD7">
              <w:rPr>
                <w:rFonts w:ascii="Garamond" w:eastAsia="Calibri" w:hAnsi="Garamond"/>
                <w:kern w:val="2"/>
                <w:lang w:val="en-US"/>
              </w:rPr>
              <w:t>. You let others copy, distribute, display, perform, and (unless you have chosen NoDerivatives) modify and use your work for any purpose other than commercially unless they get your permission first.</w:t>
            </w:r>
          </w:p>
        </w:tc>
      </w:tr>
      <w:tr w:rsidR="00A66088" w:rsidRPr="007B6EE3" w14:paraId="3E534A29" w14:textId="77777777" w:rsidTr="00EE3238">
        <w:tc>
          <w:tcPr>
            <w:tcW w:w="1038" w:type="dxa"/>
          </w:tcPr>
          <w:p w14:paraId="4B5EEBAA"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2096E7DC" wp14:editId="5849B724">
                  <wp:extent cx="252000" cy="252000"/>
                  <wp:effectExtent l="0" t="0" r="0" b="0"/>
                  <wp:docPr id="1217974263" name="Picture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4263" name="Picture 10" descr="Icono&#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tcPr>
          <w:p w14:paraId="1383B213" w14:textId="77777777" w:rsidR="00A66088" w:rsidRPr="00AD4DD7" w:rsidRDefault="00A66088" w:rsidP="00EE3238">
            <w:pPr>
              <w:ind w:left="426" w:right="173"/>
              <w:jc w:val="both"/>
              <w:rPr>
                <w:rFonts w:ascii="Garamond" w:eastAsia="Calibri" w:hAnsi="Garamond"/>
                <w:i/>
                <w:kern w:val="2"/>
                <w:lang w:val="en-US"/>
              </w:rPr>
            </w:pPr>
            <w:r w:rsidRPr="00AD4DD7">
              <w:rPr>
                <w:rFonts w:ascii="Garamond" w:eastAsia="Calibri" w:hAnsi="Garamond"/>
                <w:i/>
                <w:kern w:val="2"/>
                <w:lang w:val="en-US"/>
              </w:rPr>
              <w:t xml:space="preserve">NoDerivatives. </w:t>
            </w:r>
            <w:r w:rsidRPr="00AD4DD7">
              <w:rPr>
                <w:rFonts w:ascii="Garamond" w:eastAsia="Calibri" w:hAnsi="Garamond"/>
                <w:kern w:val="2"/>
                <w:lang w:val="en-US"/>
              </w:rPr>
              <w:t>You let others copy, distribute, display and perform only original copies of your work. If they want to modify your work, they must get your permission first.</w:t>
            </w:r>
          </w:p>
        </w:tc>
      </w:tr>
    </w:tbl>
    <w:p w14:paraId="29E7302F" w14:textId="77777777" w:rsidR="00D1640B" w:rsidRDefault="00D1640B" w:rsidP="00A66088">
      <w:pPr>
        <w:spacing w:before="120"/>
        <w:ind w:left="426" w:right="390"/>
        <w:rPr>
          <w:rFonts w:ascii="Garamond" w:eastAsia="Calibri" w:hAnsi="Garamond"/>
          <w:kern w:val="2"/>
          <w:lang w:val="en-US"/>
        </w:rPr>
      </w:pPr>
    </w:p>
    <w:p w14:paraId="1C50D6C5" w14:textId="0B21C74B" w:rsidR="00A66088" w:rsidRPr="00AD4DD7" w:rsidRDefault="00A66088" w:rsidP="00A66088">
      <w:pPr>
        <w:spacing w:before="120"/>
        <w:ind w:left="426" w:right="390"/>
        <w:rPr>
          <w:rFonts w:ascii="Garamond" w:eastAsia="Calibri" w:hAnsi="Garamond"/>
          <w:kern w:val="2"/>
          <w:lang w:val="en-US"/>
        </w:rPr>
      </w:pPr>
      <w:r w:rsidRPr="00AD4DD7">
        <w:rPr>
          <w:rFonts w:ascii="Garamond" w:eastAsia="Calibri" w:hAnsi="Garamond"/>
          <w:kern w:val="2"/>
          <w:lang w:val="en-US"/>
        </w:rPr>
        <w:t>There are no additional restrictions. You cannot apply legal terms or technological measures that legally restrict doing what the license allows.</w:t>
      </w:r>
    </w:p>
    <w:p w14:paraId="42067BBB" w14:textId="77777777" w:rsidR="0095556C" w:rsidRDefault="0095556C" w:rsidP="00A66088">
      <w:pPr>
        <w:pStyle w:val="Textonotapie"/>
        <w:ind w:left="426" w:right="815"/>
        <w:rPr>
          <w:rFonts w:ascii="Garamond" w:hAnsi="Garamond"/>
          <w:lang w:val="en-US"/>
        </w:rPr>
      </w:pPr>
      <w:bookmarkStart w:id="2" w:name="_Hlk510793806"/>
      <w:bookmarkEnd w:id="0"/>
    </w:p>
    <w:p w14:paraId="644C0F2B" w14:textId="3BDDDEE1" w:rsidR="00A66088" w:rsidRPr="008355A4" w:rsidRDefault="00A66088" w:rsidP="00A66088">
      <w:pPr>
        <w:pStyle w:val="Textonotapie"/>
        <w:ind w:left="426" w:right="815"/>
        <w:rPr>
          <w:rFonts w:ascii="Garamond" w:hAnsi="Garamond"/>
        </w:rPr>
      </w:pPr>
      <w:r w:rsidRPr="008355A4">
        <w:rPr>
          <w:rFonts w:ascii="Garamond" w:hAnsi="Garamond"/>
          <w:lang w:val="en-US"/>
        </w:rPr>
        <w:t xml:space="preserve">This </w:t>
      </w:r>
      <w:r>
        <w:rPr>
          <w:rFonts w:ascii="Garamond" w:hAnsi="Garamond"/>
          <w:lang w:val="en-US"/>
        </w:rPr>
        <w:t>Policy Brief</w:t>
      </w:r>
      <w:r w:rsidRPr="008355A4">
        <w:rPr>
          <w:rFonts w:ascii="Garamond" w:hAnsi="Garamond"/>
          <w:lang w:val="en-US"/>
        </w:rPr>
        <w:t xml:space="preserve"> was elaborated in the context of the INCASI2 project</w:t>
      </w:r>
      <w:r>
        <w:rPr>
          <w:rFonts w:ascii="Garamond" w:hAnsi="Garamond"/>
          <w:lang w:val="en-US"/>
        </w:rPr>
        <w:t xml:space="preserve">, </w:t>
      </w:r>
      <w:r w:rsidRPr="00420521">
        <w:rPr>
          <w:rFonts w:ascii="Garamond" w:hAnsi="Garamond"/>
          <w:i/>
          <w:iCs/>
        </w:rPr>
        <w:t>A New Measure of Socioeconomic Inequalities for International Comparison</w:t>
      </w:r>
      <w:r>
        <w:rPr>
          <w:rFonts w:ascii="Garamond" w:hAnsi="Garamond"/>
          <w:lang w:val="en-US"/>
        </w:rPr>
        <w:t>,</w:t>
      </w:r>
      <w:r w:rsidRPr="008355A4">
        <w:rPr>
          <w:rFonts w:ascii="Garamond" w:hAnsi="Garamond"/>
          <w:lang w:val="en-US"/>
        </w:rPr>
        <w:t xml:space="preserve"> that has received funding from the European Union’s Horizon Europe research and innovation programme under the Marie Sklodowska-Curie</w:t>
      </w:r>
      <w:r>
        <w:rPr>
          <w:rFonts w:ascii="Garamond" w:hAnsi="Garamond"/>
          <w:lang w:val="en-US"/>
        </w:rPr>
        <w:t xml:space="preserve">, Staff Exchanges, </w:t>
      </w:r>
      <w:r w:rsidR="00C63C9E">
        <w:rPr>
          <w:rFonts w:ascii="Garamond" w:hAnsi="Garamond"/>
          <w:lang w:val="en-US"/>
        </w:rPr>
        <w:t>G</w:t>
      </w:r>
      <w:r>
        <w:rPr>
          <w:rFonts w:ascii="Garamond" w:hAnsi="Garamond"/>
          <w:lang w:val="en-US"/>
        </w:rPr>
        <w:t xml:space="preserve">rant </w:t>
      </w:r>
      <w:r w:rsidR="00C63C9E">
        <w:rPr>
          <w:rFonts w:ascii="Garamond" w:hAnsi="Garamond"/>
          <w:lang w:val="en-US"/>
        </w:rPr>
        <w:t>A</w:t>
      </w:r>
      <w:r w:rsidRPr="008355A4">
        <w:rPr>
          <w:rFonts w:ascii="Garamond" w:hAnsi="Garamond"/>
          <w:lang w:val="en-US"/>
        </w:rPr>
        <w:t>greement No 101130456 (</w:t>
      </w:r>
      <w:hyperlink r:id="rId27" w:history="1">
        <w:r w:rsidRPr="008355A4">
          <w:rPr>
            <w:rStyle w:val="Hipervnculo"/>
            <w:rFonts w:ascii="Garamond" w:hAnsi="Garamond"/>
            <w:lang w:val="en-US"/>
          </w:rPr>
          <w:t>https://incasi.uab.es</w:t>
        </w:r>
      </w:hyperlink>
      <w:r w:rsidRPr="008355A4">
        <w:rPr>
          <w:rFonts w:ascii="Garamond" w:hAnsi="Garamond"/>
          <w:lang w:val="en-US"/>
        </w:rPr>
        <w:t>). Views and opinions expressed are however those of the author(s) only and do not necessarily reflect those of the European Union or the European Research Executive Agency. Neither the European Union nor the granting authority can be held responsible for them.</w:t>
      </w:r>
    </w:p>
    <w:p w14:paraId="54EEC906" w14:textId="77777777" w:rsidR="00A66088" w:rsidRDefault="00A66088" w:rsidP="00A66088">
      <w:pPr>
        <w:pStyle w:val="Textonotapie"/>
        <w:ind w:left="426" w:right="815"/>
        <w:rPr>
          <w:rFonts w:ascii="Garamond" w:hAnsi="Garamond"/>
        </w:rPr>
      </w:pPr>
    </w:p>
    <w:p w14:paraId="6CE0EC2C" w14:textId="77777777" w:rsidR="0095556C" w:rsidRPr="008355A4" w:rsidRDefault="0095556C" w:rsidP="00A66088">
      <w:pPr>
        <w:pStyle w:val="Textonotapie"/>
        <w:ind w:left="426" w:right="815"/>
        <w:rPr>
          <w:rFonts w:ascii="Garamond" w:hAnsi="Garamond"/>
        </w:rPr>
      </w:pPr>
    </w:p>
    <w:bookmarkEnd w:id="1"/>
    <w:bookmarkEnd w:id="2"/>
    <w:p w14:paraId="67A2D44D" w14:textId="77777777" w:rsidR="00A66088" w:rsidRPr="002E759B" w:rsidRDefault="00A66088" w:rsidP="000A379C">
      <w:pPr>
        <w:ind w:left="425" w:right="391"/>
        <w:rPr>
          <w:rFonts w:ascii="Garamond" w:hAnsi="Garamond" w:cs="Calibri"/>
          <w:noProof/>
          <w:color w:val="0D0D0D"/>
        </w:rPr>
      </w:pPr>
      <w:r w:rsidRPr="002E759B">
        <w:rPr>
          <w:rFonts w:ascii="Garamond" w:hAnsi="Garamond" w:cs="Calibri"/>
          <w:noProof/>
          <w:color w:val="0D0D0D"/>
        </w:rPr>
        <w:t>Dipòsit Digital de Documents</w:t>
      </w:r>
    </w:p>
    <w:p w14:paraId="6CB7881A" w14:textId="77777777" w:rsidR="00A66088" w:rsidRPr="002E759B" w:rsidRDefault="00A66088" w:rsidP="000A379C">
      <w:pPr>
        <w:ind w:left="425" w:right="391"/>
        <w:rPr>
          <w:rFonts w:ascii="Garamond" w:hAnsi="Garamond" w:cs="Calibri"/>
          <w:noProof/>
          <w:color w:val="0D0D0D"/>
        </w:rPr>
      </w:pPr>
      <w:r w:rsidRPr="002E759B">
        <w:rPr>
          <w:rFonts w:ascii="Garamond" w:hAnsi="Garamond" w:cs="Calibri"/>
          <w:noProof/>
          <w:color w:val="0D0D0D"/>
        </w:rPr>
        <w:t>Bellaterra, Cerdan</w:t>
      </w:r>
      <w:r>
        <w:rPr>
          <w:rFonts w:ascii="Garamond" w:hAnsi="Garamond" w:cs="Calibri"/>
          <w:noProof/>
          <w:color w:val="0D0D0D"/>
        </w:rPr>
        <w:t>y</w:t>
      </w:r>
      <w:r w:rsidRPr="002E759B">
        <w:rPr>
          <w:rFonts w:ascii="Garamond" w:hAnsi="Garamond" w:cs="Calibri"/>
          <w:noProof/>
          <w:color w:val="0D0D0D"/>
        </w:rPr>
        <w:t>ola del Vallès (Barcelona)</w:t>
      </w:r>
      <w:r>
        <w:rPr>
          <w:rFonts w:ascii="Garamond" w:hAnsi="Garamond" w:cs="Calibri"/>
          <w:noProof/>
          <w:color w:val="0D0D0D"/>
        </w:rPr>
        <w:t>, Spain</w:t>
      </w:r>
    </w:p>
    <w:p w14:paraId="57ED507E" w14:textId="77777777" w:rsidR="00623D2C" w:rsidRPr="00623D2C" w:rsidRDefault="00A66088" w:rsidP="00623D2C">
      <w:pPr>
        <w:ind w:left="425" w:right="391"/>
        <w:rPr>
          <w:rFonts w:ascii="Garamond" w:hAnsi="Garamond" w:cs="Calibri"/>
          <w:noProof/>
          <w:color w:val="0D0D0D"/>
        </w:rPr>
      </w:pPr>
      <w:r w:rsidRPr="00623D2C">
        <w:rPr>
          <w:rFonts w:ascii="Garamond" w:hAnsi="Garamond" w:cs="Calibri"/>
          <w:noProof/>
          <w:color w:val="0D0D0D"/>
        </w:rPr>
        <w:t>Universitat Autònoma de Barcelona</w:t>
      </w:r>
    </w:p>
    <w:p w14:paraId="4635E623" w14:textId="77777777" w:rsidR="00623D2C" w:rsidRDefault="00623D2C" w:rsidP="00623D2C">
      <w:pPr>
        <w:ind w:left="425" w:right="391"/>
        <w:rPr>
          <w:rFonts w:ascii="Garamond" w:hAnsi="Garamond" w:cs="Calibri"/>
          <w:noProof/>
          <w:color w:val="0D0D0D"/>
        </w:rPr>
      </w:pPr>
    </w:p>
    <w:p w14:paraId="1CCAA9EE" w14:textId="77777777" w:rsidR="00A66088" w:rsidRPr="00A66088" w:rsidRDefault="00C2031C" w:rsidP="00623D2C">
      <w:pPr>
        <w:ind w:left="425" w:right="391"/>
        <w:rPr>
          <w:rFonts w:ascii="Garamond" w:hAnsi="Garamond"/>
          <w:i/>
          <w:iCs/>
          <w:sz w:val="32"/>
          <w:szCs w:val="32"/>
        </w:rPr>
      </w:pPr>
      <w:r w:rsidRPr="00DA0CD2">
        <w:rPr>
          <w:rFonts w:ascii="Garamond" w:hAnsi="Garamond"/>
          <w:noProof/>
          <w:color w:val="002060"/>
          <w:sz w:val="32"/>
          <w:szCs w:val="32"/>
        </w:rPr>
        <w:drawing>
          <wp:inline distT="0" distB="0" distL="0" distR="0" wp14:anchorId="1F03C037" wp14:editId="6DF1B32D">
            <wp:extent cx="1037381" cy="398481"/>
            <wp:effectExtent l="0" t="0" r="0" b="1905"/>
            <wp:docPr id="1265522001" name="Imagen 6" descr="Imagen que contiene Logotipo&#10;&#10;Descripción generada automáticamente">
              <a:hlinkClick xmlns:a="http://schemas.openxmlformats.org/drawingml/2006/main" r:id="rId28"/>
              <a:extLst xmlns:a="http://schemas.openxmlformats.org/drawingml/2006/main">
                <a:ext uri="{FF2B5EF4-FFF2-40B4-BE49-F238E27FC236}">
                  <a16:creationId xmlns:a16="http://schemas.microsoft.com/office/drawing/2014/main" id="{299EEA2E-373D-CF39-9B10-1AD2DA538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agen que contiene Logotipo&#10;&#10;Descripción generada automáticamente">
                      <a:hlinkClick r:id="rId28"/>
                      <a:extLst>
                        <a:ext uri="{FF2B5EF4-FFF2-40B4-BE49-F238E27FC236}">
                          <a16:creationId xmlns:a16="http://schemas.microsoft.com/office/drawing/2014/main" id="{299EEA2E-373D-CF39-9B10-1AD2DA538DEA}"/>
                        </a:ext>
                      </a:extLst>
                    </pic:cNvPr>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5857" cy="401737"/>
                    </a:xfrm>
                    <a:prstGeom prst="rect">
                      <a:avLst/>
                    </a:prstGeom>
                    <a:noFill/>
                    <a:ln>
                      <a:noFill/>
                    </a:ln>
                  </pic:spPr>
                </pic:pic>
              </a:graphicData>
            </a:graphic>
          </wp:inline>
        </w:drawing>
      </w:r>
      <w:r>
        <w:rPr>
          <w:rFonts w:ascii="Garamond" w:hAnsi="Garamond"/>
          <w:i/>
          <w:iCs/>
          <w:sz w:val="32"/>
          <w:szCs w:val="32"/>
        </w:rPr>
        <w:t xml:space="preserve">  </w:t>
      </w:r>
      <w:r w:rsidR="00623D2C">
        <w:rPr>
          <w:rFonts w:ascii="Garamond" w:hAnsi="Garamond"/>
          <w:noProof/>
          <w:color w:val="002060"/>
          <w:sz w:val="32"/>
          <w:szCs w:val="32"/>
        </w:rPr>
        <w:drawing>
          <wp:inline distT="0" distB="0" distL="0" distR="0" wp14:anchorId="6C73C433" wp14:editId="528F3B37">
            <wp:extent cx="1031826" cy="381304"/>
            <wp:effectExtent l="0" t="0" r="0" b="0"/>
            <wp:docPr id="1244422901"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2901" name="Imagen 9" descr="Imagen que contiene Logotipo&#10;&#10;Descripción generada automá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43179" cy="385499"/>
                    </a:xfrm>
                    <a:prstGeom prst="rect">
                      <a:avLst/>
                    </a:prstGeom>
                  </pic:spPr>
                </pic:pic>
              </a:graphicData>
            </a:graphic>
          </wp:inline>
        </w:drawing>
      </w:r>
    </w:p>
    <w:sectPr w:rsidR="00A66088" w:rsidRPr="00A66088" w:rsidSect="00A66088">
      <w:pgSz w:w="11906" w:h="16838" w:code="9"/>
      <w:pgMar w:top="1560" w:right="851" w:bottom="680" w:left="709"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7049" w14:textId="77777777" w:rsidR="005D3C16" w:rsidRDefault="005D3C16" w:rsidP="00A66B18">
      <w:r>
        <w:separator/>
      </w:r>
    </w:p>
  </w:endnote>
  <w:endnote w:type="continuationSeparator" w:id="0">
    <w:p w14:paraId="1D1E9AFB" w14:textId="77777777" w:rsidR="005D3C16" w:rsidRDefault="005D3C16" w:rsidP="00A66B18">
      <w:r>
        <w:continuationSeparator/>
      </w:r>
    </w:p>
  </w:endnote>
  <w:endnote w:type="continuationNotice" w:id="1">
    <w:p w14:paraId="528416D8" w14:textId="77777777" w:rsidR="005D3C16" w:rsidRDefault="005D3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F Square Sans Pro">
    <w:altName w:val="Calibri"/>
    <w:charset w:val="00"/>
    <w:family w:val="auto"/>
    <w:pitch w:val="variable"/>
    <w:sig w:usb0="A00002BF" w:usb1="5000E0FB" w:usb2="00000000" w:usb3="00000000" w:csb0="0000019F" w:csb1="00000000"/>
  </w:font>
  <w:font w:name="+mj-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BFBE" w14:textId="77777777" w:rsidR="009978A6" w:rsidRDefault="00997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A76C" w14:textId="77777777" w:rsidR="00245911" w:rsidRPr="009978A6" w:rsidRDefault="00245911" w:rsidP="00245911">
    <w:pPr>
      <w:spacing w:before="240"/>
      <w:ind w:left="2127" w:right="284"/>
      <w:jc w:val="center"/>
      <w:rPr>
        <w:rFonts w:ascii="Arial" w:eastAsia="+mj-ea" w:hAnsi="Arial" w:cs="Arial"/>
        <w:color w:val="17406D" w:themeColor="accent1"/>
        <w:kern w:val="24"/>
        <w:sz w:val="16"/>
        <w:szCs w:val="20"/>
        <w:lang w:val="en-GB"/>
      </w:rPr>
    </w:pPr>
    <w:r w:rsidRPr="009824A3">
      <w:rPr>
        <w:rFonts w:ascii="PF Square Sans Pro" w:eastAsia="+mj-ea" w:hAnsi="PF Square Sans Pro" w:cs="Tahoma"/>
        <w:noProof/>
        <w:color w:val="696A6D"/>
        <w:kern w:val="24"/>
      </w:rPr>
      <w:drawing>
        <wp:anchor distT="0" distB="0" distL="114300" distR="114300" simplePos="0" relativeHeight="251659264" behindDoc="0" locked="0" layoutInCell="1" allowOverlap="1" wp14:anchorId="464B1299" wp14:editId="4915644E">
          <wp:simplePos x="0" y="0"/>
          <wp:positionH relativeFrom="column">
            <wp:posOffset>646340</wp:posOffset>
          </wp:positionH>
          <wp:positionV relativeFrom="paragraph">
            <wp:posOffset>122901</wp:posOffset>
          </wp:positionV>
          <wp:extent cx="1166813" cy="260008"/>
          <wp:effectExtent l="0" t="0" r="0" b="6985"/>
          <wp:wrapNone/>
          <wp:docPr id="1948208252" name="Imagen 19" descr="Interfaz de usuario gráfica, Texto&#10;&#10;Descripción generada automáticamente">
            <a:extLst xmlns:a="http://schemas.openxmlformats.org/drawingml/2006/main">
              <a:ext uri="{FF2B5EF4-FFF2-40B4-BE49-F238E27FC236}">
                <a16:creationId xmlns:a16="http://schemas.microsoft.com/office/drawing/2014/main" id="{4B737E5A-9253-76C4-34A4-099CD35D9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descr="Interfaz de usuario gráfica, Texto&#10;&#10;Descripción generada automáticamente">
                    <a:extLst>
                      <a:ext uri="{FF2B5EF4-FFF2-40B4-BE49-F238E27FC236}">
                        <a16:creationId xmlns:a16="http://schemas.microsoft.com/office/drawing/2014/main" id="{4B737E5A-9253-76C4-34A4-099CD35D9AF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6813" cy="26000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j-ea" w:hAnsi="Arial" w:cs="Arial"/>
        <w:color w:val="17406D" w:themeColor="accent1"/>
        <w:kern w:val="24"/>
        <w:sz w:val="16"/>
        <w:szCs w:val="20"/>
        <w:lang w:val="en-GB"/>
      </w:rPr>
      <w:t xml:space="preserve">INCASI2 Project - </w:t>
    </w:r>
    <w:r w:rsidRPr="009978A6">
      <w:rPr>
        <w:rFonts w:ascii="Arial" w:eastAsia="+mj-ea" w:hAnsi="Arial" w:cs="Arial"/>
        <w:color w:val="17406D" w:themeColor="accent1"/>
        <w:kern w:val="24"/>
        <w:sz w:val="16"/>
        <w:szCs w:val="20"/>
        <w:lang w:val="en-GB"/>
      </w:rPr>
      <w:t>Marie Sklodowska Curie Actions – Staff Exchanges</w:t>
    </w:r>
  </w:p>
  <w:p w14:paraId="2B1943D7" w14:textId="32E793EC" w:rsidR="00245911" w:rsidRDefault="00B85187" w:rsidP="008329B3">
    <w:pPr>
      <w:pStyle w:val="Piedepgina"/>
      <w:tabs>
        <w:tab w:val="clear" w:pos="9360"/>
        <w:tab w:val="left" w:pos="9214"/>
      </w:tabs>
      <w:ind w:left="2127"/>
      <w:jc w:val="center"/>
    </w:pPr>
    <w:r>
      <w:rPr>
        <w:rFonts w:ascii="Arial" w:eastAsia="+mj-ea" w:hAnsi="Arial" w:cs="Arial"/>
        <w:color w:val="17406D" w:themeColor="accent1"/>
        <w:kern w:val="24"/>
        <w:sz w:val="16"/>
        <w:szCs w:val="20"/>
        <w:lang w:val="en-GB"/>
      </w:rPr>
      <w:tab/>
      <w:t xml:space="preserve">                                  </w:t>
    </w:r>
    <w:r w:rsidR="008329B3">
      <w:rPr>
        <w:rFonts w:ascii="Arial" w:eastAsia="+mj-ea" w:hAnsi="Arial" w:cs="Arial"/>
        <w:color w:val="17406D" w:themeColor="accent1"/>
        <w:kern w:val="24"/>
        <w:sz w:val="16"/>
        <w:szCs w:val="20"/>
        <w:lang w:val="en-GB"/>
      </w:rPr>
      <w:t xml:space="preserve">  </w:t>
    </w:r>
    <w:r>
      <w:rPr>
        <w:rFonts w:ascii="Arial" w:eastAsia="+mj-ea" w:hAnsi="Arial" w:cs="Arial"/>
        <w:color w:val="17406D" w:themeColor="accent1"/>
        <w:kern w:val="24"/>
        <w:sz w:val="16"/>
        <w:szCs w:val="20"/>
        <w:lang w:val="en-GB"/>
      </w:rPr>
      <w:t xml:space="preserve"> </w:t>
    </w:r>
    <w:r w:rsidR="00245911" w:rsidRPr="009978A6">
      <w:rPr>
        <w:rFonts w:ascii="Arial" w:eastAsia="+mj-ea" w:hAnsi="Arial" w:cs="Arial"/>
        <w:color w:val="17406D" w:themeColor="accent1"/>
        <w:kern w:val="24"/>
        <w:sz w:val="16"/>
        <w:szCs w:val="20"/>
        <w:lang w:val="en-GB"/>
      </w:rPr>
      <w:t>Grant Agreement 101130456</w:t>
    </w:r>
    <w:r w:rsidR="00245911">
      <w:rPr>
        <w:rFonts w:ascii="Arial" w:eastAsia="+mj-ea" w:hAnsi="Arial" w:cs="Arial"/>
        <w:color w:val="17406D" w:themeColor="accent1"/>
        <w:kern w:val="24"/>
        <w:sz w:val="16"/>
        <w:szCs w:val="20"/>
        <w:lang w:val="en-GB"/>
      </w:rPr>
      <w:t xml:space="preserve">.  </w:t>
    </w:r>
    <w:hyperlink r:id="rId2" w:history="1">
      <w:r w:rsidR="00551D20" w:rsidRPr="005A2519">
        <w:rPr>
          <w:rStyle w:val="Hipervnculo"/>
          <w:rFonts w:ascii="Arial" w:eastAsia="+mj-ea" w:hAnsi="Arial" w:cs="Arial"/>
          <w:kern w:val="24"/>
          <w:sz w:val="16"/>
          <w:szCs w:val="20"/>
          <w:lang w:val="en-GB"/>
        </w:rPr>
        <w:t>http://incasi.uab.es</w:t>
      </w:r>
    </w:hyperlink>
    <w:sdt>
      <w:sdtPr>
        <w:id w:val="-2104714993"/>
        <w:docPartObj>
          <w:docPartGallery w:val="Page Numbers (Bottom of Page)"/>
          <w:docPartUnique/>
        </w:docPartObj>
      </w:sdtPr>
      <w:sdtContent>
        <w:r w:rsidR="00551D20">
          <w:rPr>
            <w:rFonts w:ascii="Arial" w:eastAsia="+mj-ea" w:hAnsi="Arial" w:cs="Arial"/>
            <w:color w:val="17406D" w:themeColor="accent1"/>
            <w:kern w:val="24"/>
            <w:sz w:val="16"/>
            <w:szCs w:val="20"/>
            <w:lang w:val="en-GB"/>
          </w:rPr>
          <w:t xml:space="preserve"> </w:t>
        </w:r>
        <w:r w:rsidR="00551D20">
          <w:rPr>
            <w:rFonts w:ascii="Arial" w:eastAsia="+mj-ea" w:hAnsi="Arial" w:cs="Arial"/>
            <w:color w:val="17406D" w:themeColor="accent1"/>
            <w:kern w:val="24"/>
            <w:sz w:val="16"/>
            <w:szCs w:val="20"/>
            <w:lang w:val="en-GB"/>
          </w:rPr>
          <w:tab/>
        </w:r>
        <w:r w:rsidR="00245911" w:rsidRPr="008329B3">
          <w:rPr>
            <w:rFonts w:ascii="Garamond" w:hAnsi="Garamond"/>
          </w:rPr>
          <w:fldChar w:fldCharType="begin"/>
        </w:r>
        <w:r w:rsidR="00245911" w:rsidRPr="008329B3">
          <w:rPr>
            <w:rFonts w:ascii="Garamond" w:hAnsi="Garamond"/>
          </w:rPr>
          <w:instrText>PAGE   \* MERGEFORMAT</w:instrText>
        </w:r>
        <w:r w:rsidR="00245911" w:rsidRPr="008329B3">
          <w:rPr>
            <w:rFonts w:ascii="Garamond" w:hAnsi="Garamond"/>
          </w:rPr>
          <w:fldChar w:fldCharType="separate"/>
        </w:r>
        <w:r w:rsidR="00245911" w:rsidRPr="008329B3">
          <w:rPr>
            <w:rFonts w:ascii="Garamond" w:hAnsi="Garamond"/>
          </w:rPr>
          <w:t>2</w:t>
        </w:r>
        <w:r w:rsidR="00245911" w:rsidRPr="008329B3">
          <w:rPr>
            <w:rFonts w:ascii="Garamond" w:hAnsi="Garamond"/>
          </w:rPr>
          <w:fldChar w:fldCharType="end"/>
        </w:r>
      </w:sdtContent>
    </w:sdt>
  </w:p>
  <w:p w14:paraId="71F89CC3" w14:textId="67499A22" w:rsidR="00D057A5" w:rsidRPr="00245911" w:rsidRDefault="00D057A5" w:rsidP="002459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3F59" w14:textId="77777777" w:rsidR="009978A6" w:rsidRDefault="00997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A6A0" w14:textId="77777777" w:rsidR="005D3C16" w:rsidRDefault="005D3C16" w:rsidP="00A66B18">
      <w:r>
        <w:separator/>
      </w:r>
    </w:p>
  </w:footnote>
  <w:footnote w:type="continuationSeparator" w:id="0">
    <w:p w14:paraId="0B70E830" w14:textId="77777777" w:rsidR="005D3C16" w:rsidRDefault="005D3C16" w:rsidP="00A66B18">
      <w:r>
        <w:continuationSeparator/>
      </w:r>
    </w:p>
  </w:footnote>
  <w:footnote w:type="continuationNotice" w:id="1">
    <w:p w14:paraId="57129D71" w14:textId="77777777" w:rsidR="005D3C16" w:rsidRDefault="005D3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3F64" w14:textId="77777777" w:rsidR="009978A6" w:rsidRDefault="00997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967D" w14:textId="181DC81B" w:rsidR="00D057A5" w:rsidRPr="00DC034B" w:rsidRDefault="00D057A5" w:rsidP="00B122B3">
    <w:pPr>
      <w:pStyle w:val="Encabezado"/>
      <w:pBdr>
        <w:bottom w:val="single" w:sz="12" w:space="1" w:color="002060"/>
      </w:pBdr>
      <w:jc w:val="center"/>
      <w:rPr>
        <w:rFonts w:ascii="Garamond" w:hAnsi="Garamond"/>
        <w:i/>
        <w:iCs/>
        <w:lang w:val="en-GB"/>
      </w:rPr>
    </w:pPr>
    <w:r w:rsidRPr="00B66C28">
      <w:rPr>
        <w:rFonts w:ascii="Garamond" w:hAnsi="Garamond"/>
        <w:i/>
        <w:iCs/>
        <w:lang w:val="en-GB"/>
      </w:rPr>
      <w:t>INCASI Policy Brief</w:t>
    </w:r>
    <w:r w:rsidR="00022544">
      <w:rPr>
        <w:rFonts w:ascii="Garamond" w:hAnsi="Garamond"/>
        <w:i/>
        <w:iCs/>
        <w:lang w:val="en-GB"/>
      </w:rPr>
      <w:t xml:space="preserve"> Year/No.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E399" w14:textId="77777777" w:rsidR="009978A6" w:rsidRDefault="009978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3E43"/>
    <w:multiLevelType w:val="hybridMultilevel"/>
    <w:tmpl w:val="C722208C"/>
    <w:lvl w:ilvl="0" w:tplc="02B06D02">
      <w:start w:val="1"/>
      <w:numFmt w:val="bullet"/>
      <w:lvlText w:val=""/>
      <w:lvlJc w:val="left"/>
      <w:pPr>
        <w:ind w:left="1440" w:hanging="360"/>
      </w:pPr>
      <w:rPr>
        <w:rFonts w:ascii="Symbol" w:hAnsi="Symbol"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EEB0FCC"/>
    <w:multiLevelType w:val="hybridMultilevel"/>
    <w:tmpl w:val="0998508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38342F"/>
    <w:multiLevelType w:val="hybridMultilevel"/>
    <w:tmpl w:val="33DAB654"/>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DD1768"/>
    <w:multiLevelType w:val="hybridMultilevel"/>
    <w:tmpl w:val="53FE896E"/>
    <w:lvl w:ilvl="0" w:tplc="0C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252A0649"/>
    <w:multiLevelType w:val="hybridMultilevel"/>
    <w:tmpl w:val="B9D8390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6EE3976"/>
    <w:multiLevelType w:val="hybridMultilevel"/>
    <w:tmpl w:val="68586356"/>
    <w:lvl w:ilvl="0" w:tplc="111E2C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8062DD"/>
    <w:multiLevelType w:val="hybridMultilevel"/>
    <w:tmpl w:val="39C23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0F0248"/>
    <w:multiLevelType w:val="hybridMultilevel"/>
    <w:tmpl w:val="42E6E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E71A5C"/>
    <w:multiLevelType w:val="hybridMultilevel"/>
    <w:tmpl w:val="DBF60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E407A0"/>
    <w:multiLevelType w:val="hybridMultilevel"/>
    <w:tmpl w:val="87F42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701AE4"/>
    <w:multiLevelType w:val="hybridMultilevel"/>
    <w:tmpl w:val="A36CCD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D64578"/>
    <w:multiLevelType w:val="hybridMultilevel"/>
    <w:tmpl w:val="B36E0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21174D"/>
    <w:multiLevelType w:val="hybridMultilevel"/>
    <w:tmpl w:val="6FE4E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5D2530"/>
    <w:multiLevelType w:val="hybridMultilevel"/>
    <w:tmpl w:val="B636E988"/>
    <w:lvl w:ilvl="0" w:tplc="9F2ABE54">
      <w:start w:val="1"/>
      <w:numFmt w:val="bullet"/>
      <w:lvlText w:val="•"/>
      <w:lvlJc w:val="left"/>
      <w:pPr>
        <w:tabs>
          <w:tab w:val="num" w:pos="720"/>
        </w:tabs>
        <w:ind w:left="720" w:hanging="360"/>
      </w:pPr>
      <w:rPr>
        <w:rFonts w:ascii="Arial" w:hAnsi="Arial" w:hint="default"/>
      </w:rPr>
    </w:lvl>
    <w:lvl w:ilvl="1" w:tplc="0C32297C" w:tentative="1">
      <w:start w:val="1"/>
      <w:numFmt w:val="bullet"/>
      <w:lvlText w:val="•"/>
      <w:lvlJc w:val="left"/>
      <w:pPr>
        <w:tabs>
          <w:tab w:val="num" w:pos="1440"/>
        </w:tabs>
        <w:ind w:left="1440" w:hanging="360"/>
      </w:pPr>
      <w:rPr>
        <w:rFonts w:ascii="Arial" w:hAnsi="Arial" w:hint="default"/>
      </w:rPr>
    </w:lvl>
    <w:lvl w:ilvl="2" w:tplc="C9D80E52" w:tentative="1">
      <w:start w:val="1"/>
      <w:numFmt w:val="bullet"/>
      <w:lvlText w:val="•"/>
      <w:lvlJc w:val="left"/>
      <w:pPr>
        <w:tabs>
          <w:tab w:val="num" w:pos="2160"/>
        </w:tabs>
        <w:ind w:left="2160" w:hanging="360"/>
      </w:pPr>
      <w:rPr>
        <w:rFonts w:ascii="Arial" w:hAnsi="Arial" w:hint="default"/>
      </w:rPr>
    </w:lvl>
    <w:lvl w:ilvl="3" w:tplc="D43E05FA" w:tentative="1">
      <w:start w:val="1"/>
      <w:numFmt w:val="bullet"/>
      <w:lvlText w:val="•"/>
      <w:lvlJc w:val="left"/>
      <w:pPr>
        <w:tabs>
          <w:tab w:val="num" w:pos="2880"/>
        </w:tabs>
        <w:ind w:left="2880" w:hanging="360"/>
      </w:pPr>
      <w:rPr>
        <w:rFonts w:ascii="Arial" w:hAnsi="Arial" w:hint="default"/>
      </w:rPr>
    </w:lvl>
    <w:lvl w:ilvl="4" w:tplc="C3AE7F5E" w:tentative="1">
      <w:start w:val="1"/>
      <w:numFmt w:val="bullet"/>
      <w:lvlText w:val="•"/>
      <w:lvlJc w:val="left"/>
      <w:pPr>
        <w:tabs>
          <w:tab w:val="num" w:pos="3600"/>
        </w:tabs>
        <w:ind w:left="3600" w:hanging="360"/>
      </w:pPr>
      <w:rPr>
        <w:rFonts w:ascii="Arial" w:hAnsi="Arial" w:hint="default"/>
      </w:rPr>
    </w:lvl>
    <w:lvl w:ilvl="5" w:tplc="CA54B278" w:tentative="1">
      <w:start w:val="1"/>
      <w:numFmt w:val="bullet"/>
      <w:lvlText w:val="•"/>
      <w:lvlJc w:val="left"/>
      <w:pPr>
        <w:tabs>
          <w:tab w:val="num" w:pos="4320"/>
        </w:tabs>
        <w:ind w:left="4320" w:hanging="360"/>
      </w:pPr>
      <w:rPr>
        <w:rFonts w:ascii="Arial" w:hAnsi="Arial" w:hint="default"/>
      </w:rPr>
    </w:lvl>
    <w:lvl w:ilvl="6" w:tplc="4E429954" w:tentative="1">
      <w:start w:val="1"/>
      <w:numFmt w:val="bullet"/>
      <w:lvlText w:val="•"/>
      <w:lvlJc w:val="left"/>
      <w:pPr>
        <w:tabs>
          <w:tab w:val="num" w:pos="5040"/>
        </w:tabs>
        <w:ind w:left="5040" w:hanging="360"/>
      </w:pPr>
      <w:rPr>
        <w:rFonts w:ascii="Arial" w:hAnsi="Arial" w:hint="default"/>
      </w:rPr>
    </w:lvl>
    <w:lvl w:ilvl="7" w:tplc="A9B076A6" w:tentative="1">
      <w:start w:val="1"/>
      <w:numFmt w:val="bullet"/>
      <w:lvlText w:val="•"/>
      <w:lvlJc w:val="left"/>
      <w:pPr>
        <w:tabs>
          <w:tab w:val="num" w:pos="5760"/>
        </w:tabs>
        <w:ind w:left="5760" w:hanging="360"/>
      </w:pPr>
      <w:rPr>
        <w:rFonts w:ascii="Arial" w:hAnsi="Arial" w:hint="default"/>
      </w:rPr>
    </w:lvl>
    <w:lvl w:ilvl="8" w:tplc="1CB6D8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171A58"/>
    <w:multiLevelType w:val="hybridMultilevel"/>
    <w:tmpl w:val="94C602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C61B36"/>
    <w:multiLevelType w:val="hybridMultilevel"/>
    <w:tmpl w:val="3F7845B0"/>
    <w:lvl w:ilvl="0" w:tplc="CF4AFBEE">
      <w:start w:val="1"/>
      <w:numFmt w:val="decimal"/>
      <w:lvlText w:val="%1."/>
      <w:lvlJc w:val="left"/>
      <w:pPr>
        <w:tabs>
          <w:tab w:val="num" w:pos="720"/>
        </w:tabs>
        <w:ind w:left="720" w:hanging="360"/>
      </w:pPr>
    </w:lvl>
    <w:lvl w:ilvl="1" w:tplc="6F349A9E">
      <w:numFmt w:val="bullet"/>
      <w:lvlText w:val="–"/>
      <w:lvlJc w:val="left"/>
      <w:pPr>
        <w:tabs>
          <w:tab w:val="num" w:pos="1440"/>
        </w:tabs>
        <w:ind w:left="1440" w:hanging="360"/>
      </w:pPr>
      <w:rPr>
        <w:rFonts w:ascii="Garamond" w:hAnsi="Garamond" w:hint="default"/>
      </w:rPr>
    </w:lvl>
    <w:lvl w:ilvl="2" w:tplc="19C063B0" w:tentative="1">
      <w:start w:val="1"/>
      <w:numFmt w:val="decimal"/>
      <w:lvlText w:val="%3."/>
      <w:lvlJc w:val="left"/>
      <w:pPr>
        <w:tabs>
          <w:tab w:val="num" w:pos="2160"/>
        </w:tabs>
        <w:ind w:left="2160" w:hanging="360"/>
      </w:pPr>
    </w:lvl>
    <w:lvl w:ilvl="3" w:tplc="DFD48610" w:tentative="1">
      <w:start w:val="1"/>
      <w:numFmt w:val="decimal"/>
      <w:lvlText w:val="%4."/>
      <w:lvlJc w:val="left"/>
      <w:pPr>
        <w:tabs>
          <w:tab w:val="num" w:pos="2880"/>
        </w:tabs>
        <w:ind w:left="2880" w:hanging="360"/>
      </w:pPr>
    </w:lvl>
    <w:lvl w:ilvl="4" w:tplc="74AA28C6" w:tentative="1">
      <w:start w:val="1"/>
      <w:numFmt w:val="decimal"/>
      <w:lvlText w:val="%5."/>
      <w:lvlJc w:val="left"/>
      <w:pPr>
        <w:tabs>
          <w:tab w:val="num" w:pos="3600"/>
        </w:tabs>
        <w:ind w:left="3600" w:hanging="360"/>
      </w:pPr>
    </w:lvl>
    <w:lvl w:ilvl="5" w:tplc="BB0EB6C8" w:tentative="1">
      <w:start w:val="1"/>
      <w:numFmt w:val="decimal"/>
      <w:lvlText w:val="%6."/>
      <w:lvlJc w:val="left"/>
      <w:pPr>
        <w:tabs>
          <w:tab w:val="num" w:pos="4320"/>
        </w:tabs>
        <w:ind w:left="4320" w:hanging="360"/>
      </w:pPr>
    </w:lvl>
    <w:lvl w:ilvl="6" w:tplc="B484BD58" w:tentative="1">
      <w:start w:val="1"/>
      <w:numFmt w:val="decimal"/>
      <w:lvlText w:val="%7."/>
      <w:lvlJc w:val="left"/>
      <w:pPr>
        <w:tabs>
          <w:tab w:val="num" w:pos="5040"/>
        </w:tabs>
        <w:ind w:left="5040" w:hanging="360"/>
      </w:pPr>
    </w:lvl>
    <w:lvl w:ilvl="7" w:tplc="64A44874" w:tentative="1">
      <w:start w:val="1"/>
      <w:numFmt w:val="decimal"/>
      <w:lvlText w:val="%8."/>
      <w:lvlJc w:val="left"/>
      <w:pPr>
        <w:tabs>
          <w:tab w:val="num" w:pos="5760"/>
        </w:tabs>
        <w:ind w:left="5760" w:hanging="360"/>
      </w:pPr>
    </w:lvl>
    <w:lvl w:ilvl="8" w:tplc="12A0F860" w:tentative="1">
      <w:start w:val="1"/>
      <w:numFmt w:val="decimal"/>
      <w:lvlText w:val="%9."/>
      <w:lvlJc w:val="left"/>
      <w:pPr>
        <w:tabs>
          <w:tab w:val="num" w:pos="6480"/>
        </w:tabs>
        <w:ind w:left="6480" w:hanging="360"/>
      </w:pPr>
    </w:lvl>
  </w:abstractNum>
  <w:abstractNum w:abstractNumId="16" w15:restartNumberingAfterBreak="0">
    <w:nsid w:val="7CF235B3"/>
    <w:multiLevelType w:val="hybridMultilevel"/>
    <w:tmpl w:val="C03EC486"/>
    <w:lvl w:ilvl="0" w:tplc="E2B4BD6A">
      <w:start w:val="1"/>
      <w:numFmt w:val="decimal"/>
      <w:lvlText w:val="%1."/>
      <w:lvlJc w:val="left"/>
      <w:pPr>
        <w:ind w:left="518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31839648">
    <w:abstractNumId w:val="2"/>
  </w:num>
  <w:num w:numId="2" w16cid:durableId="1520386169">
    <w:abstractNumId w:val="4"/>
  </w:num>
  <w:num w:numId="3" w16cid:durableId="471484355">
    <w:abstractNumId w:val="3"/>
  </w:num>
  <w:num w:numId="4" w16cid:durableId="742067925">
    <w:abstractNumId w:val="15"/>
  </w:num>
  <w:num w:numId="5" w16cid:durableId="443235348">
    <w:abstractNumId w:val="16"/>
  </w:num>
  <w:num w:numId="6" w16cid:durableId="1475902143">
    <w:abstractNumId w:val="5"/>
  </w:num>
  <w:num w:numId="7" w16cid:durableId="1339576269">
    <w:abstractNumId w:val="9"/>
  </w:num>
  <w:num w:numId="8" w16cid:durableId="836766142">
    <w:abstractNumId w:val="13"/>
  </w:num>
  <w:num w:numId="9" w16cid:durableId="1034111832">
    <w:abstractNumId w:val="7"/>
  </w:num>
  <w:num w:numId="10" w16cid:durableId="1670253251">
    <w:abstractNumId w:val="12"/>
  </w:num>
  <w:num w:numId="11" w16cid:durableId="1269504632">
    <w:abstractNumId w:val="6"/>
  </w:num>
  <w:num w:numId="12" w16cid:durableId="803693159">
    <w:abstractNumId w:val="8"/>
  </w:num>
  <w:num w:numId="13" w16cid:durableId="2059234667">
    <w:abstractNumId w:val="0"/>
  </w:num>
  <w:num w:numId="14" w16cid:durableId="180780866">
    <w:abstractNumId w:val="11"/>
  </w:num>
  <w:num w:numId="15" w16cid:durableId="407384571">
    <w:abstractNumId w:val="10"/>
  </w:num>
  <w:num w:numId="16" w16cid:durableId="297420920">
    <w:abstractNumId w:val="14"/>
  </w:num>
  <w:num w:numId="17" w16cid:durableId="84602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54"/>
    <w:rsid w:val="000043D3"/>
    <w:rsid w:val="00006AAC"/>
    <w:rsid w:val="00006C51"/>
    <w:rsid w:val="0001097A"/>
    <w:rsid w:val="00022544"/>
    <w:rsid w:val="00024E6E"/>
    <w:rsid w:val="0003310D"/>
    <w:rsid w:val="000361DC"/>
    <w:rsid w:val="000374C0"/>
    <w:rsid w:val="000401C6"/>
    <w:rsid w:val="0005072E"/>
    <w:rsid w:val="00060AA0"/>
    <w:rsid w:val="00060CD6"/>
    <w:rsid w:val="00061A68"/>
    <w:rsid w:val="00071AFE"/>
    <w:rsid w:val="00076AB4"/>
    <w:rsid w:val="00082034"/>
    <w:rsid w:val="00083BAA"/>
    <w:rsid w:val="00084E51"/>
    <w:rsid w:val="0009711B"/>
    <w:rsid w:val="000979FA"/>
    <w:rsid w:val="000A379C"/>
    <w:rsid w:val="000A4F51"/>
    <w:rsid w:val="000A6895"/>
    <w:rsid w:val="000C03EA"/>
    <w:rsid w:val="000C21E3"/>
    <w:rsid w:val="000C565D"/>
    <w:rsid w:val="000D0344"/>
    <w:rsid w:val="000D0843"/>
    <w:rsid w:val="000D0FF4"/>
    <w:rsid w:val="000D4385"/>
    <w:rsid w:val="000D6CAB"/>
    <w:rsid w:val="000E7B0A"/>
    <w:rsid w:val="000F4917"/>
    <w:rsid w:val="00106594"/>
    <w:rsid w:val="0010680C"/>
    <w:rsid w:val="00114ED0"/>
    <w:rsid w:val="00122F9D"/>
    <w:rsid w:val="00130650"/>
    <w:rsid w:val="00135913"/>
    <w:rsid w:val="001369C4"/>
    <w:rsid w:val="00152BF4"/>
    <w:rsid w:val="00157601"/>
    <w:rsid w:val="0016281C"/>
    <w:rsid w:val="00165D6F"/>
    <w:rsid w:val="001676D6"/>
    <w:rsid w:val="001729B5"/>
    <w:rsid w:val="00172ACC"/>
    <w:rsid w:val="00172F30"/>
    <w:rsid w:val="001738BB"/>
    <w:rsid w:val="001766D6"/>
    <w:rsid w:val="0018124E"/>
    <w:rsid w:val="0018347D"/>
    <w:rsid w:val="00184EEE"/>
    <w:rsid w:val="00191517"/>
    <w:rsid w:val="00195DFE"/>
    <w:rsid w:val="001A01FD"/>
    <w:rsid w:val="001A383E"/>
    <w:rsid w:val="001B6B23"/>
    <w:rsid w:val="001C1847"/>
    <w:rsid w:val="001D4638"/>
    <w:rsid w:val="001E2320"/>
    <w:rsid w:val="001E3F68"/>
    <w:rsid w:val="001F297A"/>
    <w:rsid w:val="001F662C"/>
    <w:rsid w:val="0020157D"/>
    <w:rsid w:val="00204F05"/>
    <w:rsid w:val="00205FB3"/>
    <w:rsid w:val="00214E28"/>
    <w:rsid w:val="00214FC3"/>
    <w:rsid w:val="00223233"/>
    <w:rsid w:val="00227173"/>
    <w:rsid w:val="002310A5"/>
    <w:rsid w:val="0023420A"/>
    <w:rsid w:val="00235433"/>
    <w:rsid w:val="00236063"/>
    <w:rsid w:val="00242697"/>
    <w:rsid w:val="0024539C"/>
    <w:rsid w:val="00245911"/>
    <w:rsid w:val="0025193A"/>
    <w:rsid w:val="00254EF6"/>
    <w:rsid w:val="00262C0D"/>
    <w:rsid w:val="00262E2F"/>
    <w:rsid w:val="0026437A"/>
    <w:rsid w:val="00264763"/>
    <w:rsid w:val="0027105A"/>
    <w:rsid w:val="0027105C"/>
    <w:rsid w:val="002728C6"/>
    <w:rsid w:val="0027369A"/>
    <w:rsid w:val="002805D8"/>
    <w:rsid w:val="002829EE"/>
    <w:rsid w:val="00284029"/>
    <w:rsid w:val="0028560E"/>
    <w:rsid w:val="002921EA"/>
    <w:rsid w:val="00295965"/>
    <w:rsid w:val="002964F0"/>
    <w:rsid w:val="002A344E"/>
    <w:rsid w:val="002B049C"/>
    <w:rsid w:val="002B2015"/>
    <w:rsid w:val="002C21E6"/>
    <w:rsid w:val="002C2F7A"/>
    <w:rsid w:val="002C48FE"/>
    <w:rsid w:val="002D4654"/>
    <w:rsid w:val="002D67C8"/>
    <w:rsid w:val="002E6F78"/>
    <w:rsid w:val="002F0873"/>
    <w:rsid w:val="002F320C"/>
    <w:rsid w:val="002F6DAC"/>
    <w:rsid w:val="00333816"/>
    <w:rsid w:val="0033410C"/>
    <w:rsid w:val="003349F5"/>
    <w:rsid w:val="0034128A"/>
    <w:rsid w:val="00346185"/>
    <w:rsid w:val="0035047F"/>
    <w:rsid w:val="00351716"/>
    <w:rsid w:val="00352B81"/>
    <w:rsid w:val="0035399F"/>
    <w:rsid w:val="00354458"/>
    <w:rsid w:val="00355C28"/>
    <w:rsid w:val="003577D7"/>
    <w:rsid w:val="00360F1C"/>
    <w:rsid w:val="00361496"/>
    <w:rsid w:val="00363E5A"/>
    <w:rsid w:val="003763E8"/>
    <w:rsid w:val="00377381"/>
    <w:rsid w:val="00381E4E"/>
    <w:rsid w:val="00384C20"/>
    <w:rsid w:val="00384F9A"/>
    <w:rsid w:val="00385522"/>
    <w:rsid w:val="00387E36"/>
    <w:rsid w:val="00393619"/>
    <w:rsid w:val="003A0150"/>
    <w:rsid w:val="003A7D86"/>
    <w:rsid w:val="003B0768"/>
    <w:rsid w:val="003B0EB3"/>
    <w:rsid w:val="003B3C5C"/>
    <w:rsid w:val="003B497B"/>
    <w:rsid w:val="003B597C"/>
    <w:rsid w:val="003B60A2"/>
    <w:rsid w:val="003B697A"/>
    <w:rsid w:val="003C60DC"/>
    <w:rsid w:val="003D0567"/>
    <w:rsid w:val="003D0A9C"/>
    <w:rsid w:val="003D22EC"/>
    <w:rsid w:val="003D42AB"/>
    <w:rsid w:val="003D6D00"/>
    <w:rsid w:val="003E0BC4"/>
    <w:rsid w:val="003E1058"/>
    <w:rsid w:val="003E24DF"/>
    <w:rsid w:val="003E2BC8"/>
    <w:rsid w:val="003E4160"/>
    <w:rsid w:val="003F11D2"/>
    <w:rsid w:val="003F69AF"/>
    <w:rsid w:val="00400273"/>
    <w:rsid w:val="0041428F"/>
    <w:rsid w:val="004150AA"/>
    <w:rsid w:val="00416610"/>
    <w:rsid w:val="0041759C"/>
    <w:rsid w:val="00417CAD"/>
    <w:rsid w:val="0042046E"/>
    <w:rsid w:val="0042181D"/>
    <w:rsid w:val="00432967"/>
    <w:rsid w:val="00433FB5"/>
    <w:rsid w:val="00436EC9"/>
    <w:rsid w:val="00440E0E"/>
    <w:rsid w:val="00441DB2"/>
    <w:rsid w:val="00447D19"/>
    <w:rsid w:val="004547D6"/>
    <w:rsid w:val="0045548C"/>
    <w:rsid w:val="00456706"/>
    <w:rsid w:val="00457D8D"/>
    <w:rsid w:val="004652C1"/>
    <w:rsid w:val="00471BCC"/>
    <w:rsid w:val="00474900"/>
    <w:rsid w:val="00477881"/>
    <w:rsid w:val="00491125"/>
    <w:rsid w:val="004A1033"/>
    <w:rsid w:val="004A2B0D"/>
    <w:rsid w:val="004A6219"/>
    <w:rsid w:val="004B0D3E"/>
    <w:rsid w:val="004B3E5C"/>
    <w:rsid w:val="004B6D3A"/>
    <w:rsid w:val="004C06E5"/>
    <w:rsid w:val="004C3F7D"/>
    <w:rsid w:val="004C4B6D"/>
    <w:rsid w:val="004D29A6"/>
    <w:rsid w:val="004D378B"/>
    <w:rsid w:val="004D39AB"/>
    <w:rsid w:val="004D4714"/>
    <w:rsid w:val="004D6E8E"/>
    <w:rsid w:val="004E31DD"/>
    <w:rsid w:val="004E374B"/>
    <w:rsid w:val="004E6954"/>
    <w:rsid w:val="004F1083"/>
    <w:rsid w:val="004F4724"/>
    <w:rsid w:val="004F6EF7"/>
    <w:rsid w:val="005031BB"/>
    <w:rsid w:val="00503E27"/>
    <w:rsid w:val="005155B1"/>
    <w:rsid w:val="0051710B"/>
    <w:rsid w:val="00524923"/>
    <w:rsid w:val="00527162"/>
    <w:rsid w:val="005420FD"/>
    <w:rsid w:val="005448C0"/>
    <w:rsid w:val="00546AA7"/>
    <w:rsid w:val="005506CC"/>
    <w:rsid w:val="00551D20"/>
    <w:rsid w:val="0055382B"/>
    <w:rsid w:val="00556FDE"/>
    <w:rsid w:val="00564D78"/>
    <w:rsid w:val="0058226B"/>
    <w:rsid w:val="00592F82"/>
    <w:rsid w:val="005938A1"/>
    <w:rsid w:val="005951F3"/>
    <w:rsid w:val="005A06B9"/>
    <w:rsid w:val="005B1354"/>
    <w:rsid w:val="005C01FE"/>
    <w:rsid w:val="005C051F"/>
    <w:rsid w:val="005C1EC9"/>
    <w:rsid w:val="005C2210"/>
    <w:rsid w:val="005D3C16"/>
    <w:rsid w:val="005D467D"/>
    <w:rsid w:val="005D63AF"/>
    <w:rsid w:val="005D66EB"/>
    <w:rsid w:val="005D76FD"/>
    <w:rsid w:val="005D7940"/>
    <w:rsid w:val="005E655C"/>
    <w:rsid w:val="005F27D2"/>
    <w:rsid w:val="005F2E70"/>
    <w:rsid w:val="005F4841"/>
    <w:rsid w:val="006100B0"/>
    <w:rsid w:val="00615018"/>
    <w:rsid w:val="00617039"/>
    <w:rsid w:val="0062123A"/>
    <w:rsid w:val="0062132C"/>
    <w:rsid w:val="006213D5"/>
    <w:rsid w:val="00622617"/>
    <w:rsid w:val="006229FE"/>
    <w:rsid w:val="00622CE5"/>
    <w:rsid w:val="00623D2C"/>
    <w:rsid w:val="00624232"/>
    <w:rsid w:val="006272A0"/>
    <w:rsid w:val="0063074A"/>
    <w:rsid w:val="0063163E"/>
    <w:rsid w:val="00644B22"/>
    <w:rsid w:val="00646E75"/>
    <w:rsid w:val="00647F1F"/>
    <w:rsid w:val="0065420E"/>
    <w:rsid w:val="00657D63"/>
    <w:rsid w:val="006605BF"/>
    <w:rsid w:val="00662BFA"/>
    <w:rsid w:val="00663F84"/>
    <w:rsid w:val="0067112B"/>
    <w:rsid w:val="00671913"/>
    <w:rsid w:val="00671BBB"/>
    <w:rsid w:val="00691D0D"/>
    <w:rsid w:val="006A2CC0"/>
    <w:rsid w:val="006A67E4"/>
    <w:rsid w:val="006B00E3"/>
    <w:rsid w:val="006B0852"/>
    <w:rsid w:val="006B3A19"/>
    <w:rsid w:val="006B4097"/>
    <w:rsid w:val="006B4530"/>
    <w:rsid w:val="006B4D01"/>
    <w:rsid w:val="006C2E78"/>
    <w:rsid w:val="006C476D"/>
    <w:rsid w:val="006C4A89"/>
    <w:rsid w:val="006C5E8F"/>
    <w:rsid w:val="006C6D58"/>
    <w:rsid w:val="006D21F5"/>
    <w:rsid w:val="006D2CED"/>
    <w:rsid w:val="006D37BB"/>
    <w:rsid w:val="006D62F6"/>
    <w:rsid w:val="006D73C2"/>
    <w:rsid w:val="006E0247"/>
    <w:rsid w:val="006E0BF6"/>
    <w:rsid w:val="006E5B23"/>
    <w:rsid w:val="006F0B3D"/>
    <w:rsid w:val="006F0B41"/>
    <w:rsid w:val="006F3B8C"/>
    <w:rsid w:val="006F6F10"/>
    <w:rsid w:val="007002F6"/>
    <w:rsid w:val="0070063F"/>
    <w:rsid w:val="007025FF"/>
    <w:rsid w:val="007135D0"/>
    <w:rsid w:val="007141FD"/>
    <w:rsid w:val="007160B4"/>
    <w:rsid w:val="007167DC"/>
    <w:rsid w:val="00723558"/>
    <w:rsid w:val="0074013E"/>
    <w:rsid w:val="00754732"/>
    <w:rsid w:val="00754E8C"/>
    <w:rsid w:val="0076528E"/>
    <w:rsid w:val="007724E4"/>
    <w:rsid w:val="00774B01"/>
    <w:rsid w:val="00780C23"/>
    <w:rsid w:val="00780E1F"/>
    <w:rsid w:val="00783C30"/>
    <w:rsid w:val="00783E79"/>
    <w:rsid w:val="007842C2"/>
    <w:rsid w:val="00785C78"/>
    <w:rsid w:val="00786A8B"/>
    <w:rsid w:val="00790475"/>
    <w:rsid w:val="00796071"/>
    <w:rsid w:val="007A485A"/>
    <w:rsid w:val="007A7B52"/>
    <w:rsid w:val="007B308A"/>
    <w:rsid w:val="007B3BA0"/>
    <w:rsid w:val="007B5AE8"/>
    <w:rsid w:val="007B6EE3"/>
    <w:rsid w:val="007C4319"/>
    <w:rsid w:val="007C7A5B"/>
    <w:rsid w:val="007D3698"/>
    <w:rsid w:val="007E0C61"/>
    <w:rsid w:val="007E78C9"/>
    <w:rsid w:val="007E7F36"/>
    <w:rsid w:val="007F12E5"/>
    <w:rsid w:val="007F41F1"/>
    <w:rsid w:val="007F5192"/>
    <w:rsid w:val="00820044"/>
    <w:rsid w:val="0082199D"/>
    <w:rsid w:val="00822849"/>
    <w:rsid w:val="0082704F"/>
    <w:rsid w:val="00827DC9"/>
    <w:rsid w:val="0083000F"/>
    <w:rsid w:val="008329B3"/>
    <w:rsid w:val="00834470"/>
    <w:rsid w:val="00843659"/>
    <w:rsid w:val="008607EB"/>
    <w:rsid w:val="008631C6"/>
    <w:rsid w:val="008640A1"/>
    <w:rsid w:val="008662B1"/>
    <w:rsid w:val="00867E53"/>
    <w:rsid w:val="00871E9A"/>
    <w:rsid w:val="00877EBA"/>
    <w:rsid w:val="008816F9"/>
    <w:rsid w:val="008863B6"/>
    <w:rsid w:val="00887C85"/>
    <w:rsid w:val="0089057A"/>
    <w:rsid w:val="00890C09"/>
    <w:rsid w:val="00890F4F"/>
    <w:rsid w:val="00893840"/>
    <w:rsid w:val="00894AFF"/>
    <w:rsid w:val="008B1442"/>
    <w:rsid w:val="008B27F3"/>
    <w:rsid w:val="008B2AE2"/>
    <w:rsid w:val="008B2E6C"/>
    <w:rsid w:val="008B32D8"/>
    <w:rsid w:val="008B6E18"/>
    <w:rsid w:val="008B706F"/>
    <w:rsid w:val="008C3022"/>
    <w:rsid w:val="008D4ABA"/>
    <w:rsid w:val="008D6A60"/>
    <w:rsid w:val="008D724A"/>
    <w:rsid w:val="008E42D6"/>
    <w:rsid w:val="008F0134"/>
    <w:rsid w:val="008F2C1D"/>
    <w:rsid w:val="00903A64"/>
    <w:rsid w:val="0090643B"/>
    <w:rsid w:val="00910D6C"/>
    <w:rsid w:val="0092035A"/>
    <w:rsid w:val="0093071B"/>
    <w:rsid w:val="00934A05"/>
    <w:rsid w:val="00941F54"/>
    <w:rsid w:val="00942B08"/>
    <w:rsid w:val="0094752C"/>
    <w:rsid w:val="00951FDE"/>
    <w:rsid w:val="00953680"/>
    <w:rsid w:val="00954377"/>
    <w:rsid w:val="0095556C"/>
    <w:rsid w:val="00955E08"/>
    <w:rsid w:val="00967B28"/>
    <w:rsid w:val="00973104"/>
    <w:rsid w:val="00980934"/>
    <w:rsid w:val="009824A3"/>
    <w:rsid w:val="00982F50"/>
    <w:rsid w:val="00983C91"/>
    <w:rsid w:val="00984742"/>
    <w:rsid w:val="00985CC1"/>
    <w:rsid w:val="00991C0D"/>
    <w:rsid w:val="009923D0"/>
    <w:rsid w:val="009953E0"/>
    <w:rsid w:val="009978A6"/>
    <w:rsid w:val="0099798A"/>
    <w:rsid w:val="009A366B"/>
    <w:rsid w:val="009B4622"/>
    <w:rsid w:val="009B4E2B"/>
    <w:rsid w:val="009C1301"/>
    <w:rsid w:val="009C1E59"/>
    <w:rsid w:val="009C3F37"/>
    <w:rsid w:val="009C4088"/>
    <w:rsid w:val="009D22FF"/>
    <w:rsid w:val="009D6E13"/>
    <w:rsid w:val="009D76DE"/>
    <w:rsid w:val="009E188A"/>
    <w:rsid w:val="009E1DC3"/>
    <w:rsid w:val="009F0FBF"/>
    <w:rsid w:val="009F3476"/>
    <w:rsid w:val="009F4EC7"/>
    <w:rsid w:val="009F531C"/>
    <w:rsid w:val="009F7003"/>
    <w:rsid w:val="00A01BEA"/>
    <w:rsid w:val="00A0206E"/>
    <w:rsid w:val="00A06DF8"/>
    <w:rsid w:val="00A07B20"/>
    <w:rsid w:val="00A10407"/>
    <w:rsid w:val="00A10D0B"/>
    <w:rsid w:val="00A11777"/>
    <w:rsid w:val="00A2537A"/>
    <w:rsid w:val="00A341A8"/>
    <w:rsid w:val="00A361E7"/>
    <w:rsid w:val="00A37E2B"/>
    <w:rsid w:val="00A404D5"/>
    <w:rsid w:val="00A44901"/>
    <w:rsid w:val="00A456D5"/>
    <w:rsid w:val="00A534FD"/>
    <w:rsid w:val="00A56D74"/>
    <w:rsid w:val="00A61206"/>
    <w:rsid w:val="00A63FC9"/>
    <w:rsid w:val="00A66088"/>
    <w:rsid w:val="00A66B18"/>
    <w:rsid w:val="00A6783B"/>
    <w:rsid w:val="00A67FD7"/>
    <w:rsid w:val="00A744B6"/>
    <w:rsid w:val="00A7581D"/>
    <w:rsid w:val="00A75D76"/>
    <w:rsid w:val="00A83928"/>
    <w:rsid w:val="00A90F83"/>
    <w:rsid w:val="00A95014"/>
    <w:rsid w:val="00A965FE"/>
    <w:rsid w:val="00A96CF8"/>
    <w:rsid w:val="00A970BA"/>
    <w:rsid w:val="00A978A0"/>
    <w:rsid w:val="00AB2CFC"/>
    <w:rsid w:val="00AB7496"/>
    <w:rsid w:val="00AB78B5"/>
    <w:rsid w:val="00AD005D"/>
    <w:rsid w:val="00AD0DFC"/>
    <w:rsid w:val="00AD2541"/>
    <w:rsid w:val="00AD350D"/>
    <w:rsid w:val="00AE1388"/>
    <w:rsid w:val="00AF33DB"/>
    <w:rsid w:val="00AF3982"/>
    <w:rsid w:val="00AF7A55"/>
    <w:rsid w:val="00B02DD7"/>
    <w:rsid w:val="00B07DB3"/>
    <w:rsid w:val="00B122B3"/>
    <w:rsid w:val="00B15858"/>
    <w:rsid w:val="00B2382E"/>
    <w:rsid w:val="00B244C4"/>
    <w:rsid w:val="00B25235"/>
    <w:rsid w:val="00B26246"/>
    <w:rsid w:val="00B31799"/>
    <w:rsid w:val="00B41012"/>
    <w:rsid w:val="00B444FA"/>
    <w:rsid w:val="00B46697"/>
    <w:rsid w:val="00B50294"/>
    <w:rsid w:val="00B52798"/>
    <w:rsid w:val="00B53DCB"/>
    <w:rsid w:val="00B54224"/>
    <w:rsid w:val="00B57D6E"/>
    <w:rsid w:val="00B630A8"/>
    <w:rsid w:val="00B66858"/>
    <w:rsid w:val="00B66C28"/>
    <w:rsid w:val="00B71A8C"/>
    <w:rsid w:val="00B82BBA"/>
    <w:rsid w:val="00B847FA"/>
    <w:rsid w:val="00B85187"/>
    <w:rsid w:val="00B865FC"/>
    <w:rsid w:val="00B92387"/>
    <w:rsid w:val="00B94F6E"/>
    <w:rsid w:val="00BA05FF"/>
    <w:rsid w:val="00BA2DDD"/>
    <w:rsid w:val="00BB0838"/>
    <w:rsid w:val="00BB49A5"/>
    <w:rsid w:val="00BD0670"/>
    <w:rsid w:val="00BD5631"/>
    <w:rsid w:val="00BD57F1"/>
    <w:rsid w:val="00BD599C"/>
    <w:rsid w:val="00BD5D5C"/>
    <w:rsid w:val="00BD757E"/>
    <w:rsid w:val="00BD75ED"/>
    <w:rsid w:val="00BE0377"/>
    <w:rsid w:val="00BE05B1"/>
    <w:rsid w:val="00BE2068"/>
    <w:rsid w:val="00BE3FA7"/>
    <w:rsid w:val="00BE6498"/>
    <w:rsid w:val="00BF0921"/>
    <w:rsid w:val="00BF28D4"/>
    <w:rsid w:val="00BF49B4"/>
    <w:rsid w:val="00C00391"/>
    <w:rsid w:val="00C05E0C"/>
    <w:rsid w:val="00C07067"/>
    <w:rsid w:val="00C11F1C"/>
    <w:rsid w:val="00C11F7D"/>
    <w:rsid w:val="00C12A17"/>
    <w:rsid w:val="00C14BDD"/>
    <w:rsid w:val="00C16691"/>
    <w:rsid w:val="00C16DD9"/>
    <w:rsid w:val="00C16E84"/>
    <w:rsid w:val="00C2031C"/>
    <w:rsid w:val="00C2228E"/>
    <w:rsid w:val="00C27C8D"/>
    <w:rsid w:val="00C3158F"/>
    <w:rsid w:val="00C34829"/>
    <w:rsid w:val="00C37805"/>
    <w:rsid w:val="00C415AD"/>
    <w:rsid w:val="00C53FB8"/>
    <w:rsid w:val="00C549DB"/>
    <w:rsid w:val="00C572E6"/>
    <w:rsid w:val="00C633FD"/>
    <w:rsid w:val="00C63C9E"/>
    <w:rsid w:val="00C701F7"/>
    <w:rsid w:val="00C70786"/>
    <w:rsid w:val="00C71F37"/>
    <w:rsid w:val="00C83382"/>
    <w:rsid w:val="00C8566D"/>
    <w:rsid w:val="00C93097"/>
    <w:rsid w:val="00C94A61"/>
    <w:rsid w:val="00C95922"/>
    <w:rsid w:val="00C975FC"/>
    <w:rsid w:val="00CA010C"/>
    <w:rsid w:val="00CC2FBC"/>
    <w:rsid w:val="00CC3020"/>
    <w:rsid w:val="00CC5FAE"/>
    <w:rsid w:val="00CC6415"/>
    <w:rsid w:val="00CC6F53"/>
    <w:rsid w:val="00CD0B38"/>
    <w:rsid w:val="00CD1693"/>
    <w:rsid w:val="00CD34ED"/>
    <w:rsid w:val="00CD399F"/>
    <w:rsid w:val="00CE28DA"/>
    <w:rsid w:val="00CE54B2"/>
    <w:rsid w:val="00CF0490"/>
    <w:rsid w:val="00CF2DC2"/>
    <w:rsid w:val="00D02983"/>
    <w:rsid w:val="00D04653"/>
    <w:rsid w:val="00D04EB8"/>
    <w:rsid w:val="00D057A5"/>
    <w:rsid w:val="00D10E82"/>
    <w:rsid w:val="00D14A47"/>
    <w:rsid w:val="00D14B0D"/>
    <w:rsid w:val="00D1640B"/>
    <w:rsid w:val="00D175BB"/>
    <w:rsid w:val="00D22E76"/>
    <w:rsid w:val="00D32BDA"/>
    <w:rsid w:val="00D331BD"/>
    <w:rsid w:val="00D36FA8"/>
    <w:rsid w:val="00D36FD4"/>
    <w:rsid w:val="00D37850"/>
    <w:rsid w:val="00D41084"/>
    <w:rsid w:val="00D44173"/>
    <w:rsid w:val="00D447E0"/>
    <w:rsid w:val="00D47DBD"/>
    <w:rsid w:val="00D47F0E"/>
    <w:rsid w:val="00D56A02"/>
    <w:rsid w:val="00D61D33"/>
    <w:rsid w:val="00D636DB"/>
    <w:rsid w:val="00D66593"/>
    <w:rsid w:val="00D66B0A"/>
    <w:rsid w:val="00D82E80"/>
    <w:rsid w:val="00D87E2C"/>
    <w:rsid w:val="00D9307F"/>
    <w:rsid w:val="00D97E18"/>
    <w:rsid w:val="00DA2BD5"/>
    <w:rsid w:val="00DA3CFC"/>
    <w:rsid w:val="00DB198F"/>
    <w:rsid w:val="00DB35AF"/>
    <w:rsid w:val="00DB7D17"/>
    <w:rsid w:val="00DC034B"/>
    <w:rsid w:val="00DC42F1"/>
    <w:rsid w:val="00DD3333"/>
    <w:rsid w:val="00DD4A26"/>
    <w:rsid w:val="00DD65CE"/>
    <w:rsid w:val="00DD6C4F"/>
    <w:rsid w:val="00DE10F6"/>
    <w:rsid w:val="00DE661A"/>
    <w:rsid w:val="00DE6DA2"/>
    <w:rsid w:val="00DF2D30"/>
    <w:rsid w:val="00E06842"/>
    <w:rsid w:val="00E074C8"/>
    <w:rsid w:val="00E077F6"/>
    <w:rsid w:val="00E07E7A"/>
    <w:rsid w:val="00E21240"/>
    <w:rsid w:val="00E230B3"/>
    <w:rsid w:val="00E25B40"/>
    <w:rsid w:val="00E334E1"/>
    <w:rsid w:val="00E44E7E"/>
    <w:rsid w:val="00E516E8"/>
    <w:rsid w:val="00E55D74"/>
    <w:rsid w:val="00E6540C"/>
    <w:rsid w:val="00E66FA6"/>
    <w:rsid w:val="00E724A5"/>
    <w:rsid w:val="00E77822"/>
    <w:rsid w:val="00E77FDF"/>
    <w:rsid w:val="00E80E52"/>
    <w:rsid w:val="00E81E2A"/>
    <w:rsid w:val="00E83810"/>
    <w:rsid w:val="00E83A39"/>
    <w:rsid w:val="00E8662F"/>
    <w:rsid w:val="00E9236B"/>
    <w:rsid w:val="00EA4E98"/>
    <w:rsid w:val="00EA5E2E"/>
    <w:rsid w:val="00EB1C4A"/>
    <w:rsid w:val="00EB4054"/>
    <w:rsid w:val="00EB5A0E"/>
    <w:rsid w:val="00EC6054"/>
    <w:rsid w:val="00ED0668"/>
    <w:rsid w:val="00ED2F2D"/>
    <w:rsid w:val="00ED73C7"/>
    <w:rsid w:val="00EE0952"/>
    <w:rsid w:val="00EE12F0"/>
    <w:rsid w:val="00EE242E"/>
    <w:rsid w:val="00EE2640"/>
    <w:rsid w:val="00EE3238"/>
    <w:rsid w:val="00EE67F3"/>
    <w:rsid w:val="00EF1608"/>
    <w:rsid w:val="00EF4C36"/>
    <w:rsid w:val="00EF755E"/>
    <w:rsid w:val="00F022D2"/>
    <w:rsid w:val="00F10B49"/>
    <w:rsid w:val="00F13698"/>
    <w:rsid w:val="00F243BD"/>
    <w:rsid w:val="00F34367"/>
    <w:rsid w:val="00F603D3"/>
    <w:rsid w:val="00F62E59"/>
    <w:rsid w:val="00F700E2"/>
    <w:rsid w:val="00F72448"/>
    <w:rsid w:val="00F846D5"/>
    <w:rsid w:val="00F92C38"/>
    <w:rsid w:val="00F968D1"/>
    <w:rsid w:val="00FA0AFA"/>
    <w:rsid w:val="00FA0C72"/>
    <w:rsid w:val="00FA1E59"/>
    <w:rsid w:val="00FB328C"/>
    <w:rsid w:val="00FB58E5"/>
    <w:rsid w:val="00FC42AC"/>
    <w:rsid w:val="00FC7C7E"/>
    <w:rsid w:val="00FD3895"/>
    <w:rsid w:val="00FD74FE"/>
    <w:rsid w:val="00FE0F43"/>
    <w:rsid w:val="00FE6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2070"/>
  <w15:docId w15:val="{64FD7717-0A1E-48AA-8B0F-E2FDACC7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763"/>
    <w:rPr>
      <w:rFonts w:ascii="Times New Roman" w:eastAsia="Times New Roman" w:hAnsi="Times New Roman" w:cs="Times New Roman"/>
      <w:lang w:eastAsia="es-ES"/>
    </w:rPr>
  </w:style>
  <w:style w:type="paragraph" w:styleId="Ttulo1">
    <w:name w:val="heading 1"/>
    <w:basedOn w:val="Destinatario"/>
    <w:next w:val="Normal"/>
    <w:link w:val="Ttulo1Car"/>
    <w:uiPriority w:val="8"/>
    <w:qFormat/>
    <w:rsid w:val="007E7F36"/>
    <w:pPr>
      <w:outlineLvl w:val="0"/>
    </w:pPr>
    <w:rPr>
      <w:rFonts w:asciiTheme="majorHAnsi" w:hAnsiTheme="majorHAnsi"/>
      <w:color w:val="17406D" w:themeColor="text2"/>
      <w:sz w:val="32"/>
    </w:rPr>
  </w:style>
  <w:style w:type="paragraph" w:styleId="Ttulo2">
    <w:name w:val="heading 2"/>
    <w:basedOn w:val="Normal"/>
    <w:next w:val="Normal"/>
    <w:link w:val="Ttulo2Car"/>
    <w:uiPriority w:val="9"/>
    <w:qFormat/>
    <w:rsid w:val="00E21240"/>
    <w:pPr>
      <w:keepNext/>
      <w:keepLines/>
      <w:spacing w:before="36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7E7F36"/>
    <w:rPr>
      <w:rFonts w:asciiTheme="majorHAnsi" w:eastAsiaTheme="minorHAnsi" w:hAnsiTheme="majorHAnsi"/>
      <w:b/>
      <w:bCs/>
      <w:color w:val="17406D" w:themeColor="text2"/>
      <w:kern w:val="20"/>
      <w:sz w:val="32"/>
      <w:szCs w:val="20"/>
    </w:rPr>
  </w:style>
  <w:style w:type="paragraph" w:customStyle="1" w:styleId="Destinatario">
    <w:name w:val="Destinatario"/>
    <w:basedOn w:val="Normal"/>
    <w:uiPriority w:val="3"/>
    <w:semiHidden/>
    <w:qFormat/>
    <w:rsid w:val="00A66B18"/>
    <w:pPr>
      <w:spacing w:before="840" w:after="40"/>
    </w:pPr>
    <w:rPr>
      <w:b/>
      <w:bCs/>
      <w:color w:val="000000" w:themeColor="text1"/>
    </w:rPr>
  </w:style>
  <w:style w:type="paragraph" w:styleId="Saludo">
    <w:name w:val="Salutation"/>
    <w:basedOn w:val="Normal"/>
    <w:link w:val="SaludoCar"/>
    <w:uiPriority w:val="4"/>
    <w:semiHidden/>
    <w:qFormat/>
    <w:rsid w:val="00A66B18"/>
    <w:pPr>
      <w:spacing w:before="720"/>
    </w:pPr>
  </w:style>
  <w:style w:type="character" w:customStyle="1" w:styleId="SaludoCar">
    <w:name w:val="Saludo Car"/>
    <w:basedOn w:val="Fuentedeprrafopredeter"/>
    <w:link w:val="Saludo"/>
    <w:uiPriority w:val="4"/>
    <w:semiHidden/>
    <w:rsid w:val="007E7F36"/>
    <w:rPr>
      <w:rFonts w:eastAsiaTheme="minorHAnsi"/>
      <w:color w:val="595959" w:themeColor="text1" w:themeTint="A6"/>
      <w:kern w:val="20"/>
      <w:szCs w:val="20"/>
    </w:rPr>
  </w:style>
  <w:style w:type="paragraph" w:styleId="Cierre">
    <w:name w:val="Closing"/>
    <w:basedOn w:val="Normal"/>
    <w:next w:val="Firma"/>
    <w:link w:val="CierreCar"/>
    <w:uiPriority w:val="6"/>
    <w:semiHidden/>
    <w:qFormat/>
    <w:rsid w:val="00A6783B"/>
    <w:pPr>
      <w:spacing w:before="480" w:after="960"/>
    </w:pPr>
  </w:style>
  <w:style w:type="character" w:customStyle="1" w:styleId="CierreCar">
    <w:name w:val="Cierre Car"/>
    <w:basedOn w:val="Fuentedeprrafopredeter"/>
    <w:link w:val="Cierre"/>
    <w:uiPriority w:val="6"/>
    <w:semiHidden/>
    <w:rsid w:val="007E7F36"/>
    <w:rPr>
      <w:rFonts w:eastAsiaTheme="minorHAnsi"/>
      <w:color w:val="595959" w:themeColor="text1" w:themeTint="A6"/>
      <w:kern w:val="20"/>
      <w:szCs w:val="20"/>
    </w:rPr>
  </w:style>
  <w:style w:type="paragraph" w:styleId="Firma">
    <w:name w:val="Signature"/>
    <w:basedOn w:val="Normal"/>
    <w:link w:val="FirmaCar"/>
    <w:uiPriority w:val="7"/>
    <w:semiHidden/>
    <w:qFormat/>
    <w:rsid w:val="00A6783B"/>
    <w:pPr>
      <w:contextualSpacing/>
    </w:pPr>
    <w:rPr>
      <w:b/>
      <w:bCs/>
      <w:color w:val="17406D" w:themeColor="accent1"/>
    </w:rPr>
  </w:style>
  <w:style w:type="character" w:customStyle="1" w:styleId="FirmaCar">
    <w:name w:val="Firma Car"/>
    <w:basedOn w:val="Fuentedeprrafopredeter"/>
    <w:link w:val="Firma"/>
    <w:uiPriority w:val="7"/>
    <w:semiHidden/>
    <w:rsid w:val="007E7F36"/>
    <w:rPr>
      <w:rFonts w:eastAsiaTheme="minorHAnsi"/>
      <w:b/>
      <w:bCs/>
      <w:color w:val="17406D" w:themeColor="accent1"/>
      <w:kern w:val="20"/>
      <w:szCs w:val="20"/>
    </w:rPr>
  </w:style>
  <w:style w:type="paragraph" w:styleId="Encabezado">
    <w:name w:val="header"/>
    <w:basedOn w:val="Normal"/>
    <w:link w:val="EncabezadoCar"/>
    <w:uiPriority w:val="99"/>
    <w:semiHidden/>
    <w:rsid w:val="003E24DF"/>
    <w:pPr>
      <w:jc w:val="right"/>
    </w:pPr>
  </w:style>
  <w:style w:type="character" w:customStyle="1" w:styleId="EncabezadoCar">
    <w:name w:val="Encabezado Car"/>
    <w:basedOn w:val="Fuentedeprrafopredeter"/>
    <w:link w:val="Encabezado"/>
    <w:uiPriority w:val="99"/>
    <w:semiHidden/>
    <w:rsid w:val="007E7F36"/>
    <w:rPr>
      <w:rFonts w:eastAsiaTheme="minorHAnsi"/>
      <w:color w:val="595959" w:themeColor="text1" w:themeTint="A6"/>
      <w:kern w:val="20"/>
      <w:szCs w:val="20"/>
    </w:rPr>
  </w:style>
  <w:style w:type="character" w:styleId="Textoennegrita">
    <w:name w:val="Strong"/>
    <w:basedOn w:val="Fuentedeprrafopredeter"/>
    <w:uiPriority w:val="22"/>
    <w:qFormat/>
    <w:rsid w:val="003E24DF"/>
    <w:rPr>
      <w:b/>
      <w:bCs/>
    </w:rPr>
  </w:style>
  <w:style w:type="paragraph" w:customStyle="1" w:styleId="Informacindecontacto">
    <w:name w:val="Información de contacto"/>
    <w:basedOn w:val="Normal"/>
    <w:uiPriority w:val="1"/>
    <w:qFormat/>
    <w:rsid w:val="007E7F36"/>
    <w:rPr>
      <w:color w:val="FFFFFF" w:themeColor="background1"/>
    </w:rPr>
  </w:style>
  <w:style w:type="character" w:customStyle="1" w:styleId="Ttulo2Car">
    <w:name w:val="Título 2 Car"/>
    <w:basedOn w:val="Fuentedeprrafopredeter"/>
    <w:link w:val="Ttulo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eastAsiaTheme="minorEastAsia"/>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rsid w:val="00A66B18"/>
    <w:pPr>
      <w:tabs>
        <w:tab w:val="center" w:pos="4680"/>
        <w:tab w:val="right" w:pos="9360"/>
      </w:tabs>
    </w:pPr>
  </w:style>
  <w:style w:type="character" w:customStyle="1" w:styleId="PiedepginaCar">
    <w:name w:val="Pie de página Car"/>
    <w:basedOn w:val="Fuentedeprrafopredeter"/>
    <w:link w:val="Piedepgina"/>
    <w:uiPriority w:val="99"/>
    <w:rsid w:val="007E7F36"/>
    <w:rPr>
      <w:rFonts w:eastAsiaTheme="minorHAnsi"/>
      <w:color w:val="595959" w:themeColor="text1" w:themeTint="A6"/>
      <w:kern w:val="20"/>
      <w:szCs w:val="20"/>
    </w:rPr>
  </w:style>
  <w:style w:type="paragraph" w:styleId="Ttulo">
    <w:name w:val="Title"/>
    <w:basedOn w:val="Normal"/>
    <w:next w:val="Normal"/>
    <w:link w:val="TtuloCar"/>
    <w:uiPriority w:val="10"/>
    <w:qFormat/>
    <w:rsid w:val="007E7F36"/>
    <w:pPr>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tuloCar">
    <w:name w:val="Título Car"/>
    <w:basedOn w:val="Fuentedeprrafopredeter"/>
    <w:link w:val="Ttulo"/>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cindelareunin">
    <w:name w:val="Información de la reunión"/>
    <w:basedOn w:val="Normal"/>
    <w:qFormat/>
    <w:rsid w:val="007E7F36"/>
    <w:rPr>
      <w:color w:val="FFFFFF" w:themeColor="background1"/>
    </w:rPr>
  </w:style>
  <w:style w:type="table" w:styleId="Tablaconcuadrcula">
    <w:name w:val="Table Grid"/>
    <w:basedOn w:val="Tabla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asdereunin">
    <w:name w:val="Horas de reunión"/>
    <w:basedOn w:val="Normal"/>
    <w:qFormat/>
    <w:rsid w:val="007E7F36"/>
    <w:pPr>
      <w:spacing w:before="120"/>
    </w:pPr>
    <w:rPr>
      <w:b/>
    </w:rPr>
  </w:style>
  <w:style w:type="paragraph" w:customStyle="1" w:styleId="Descripcindelpunto">
    <w:name w:val="Descripción del punto"/>
    <w:basedOn w:val="Normal"/>
    <w:qFormat/>
    <w:rsid w:val="00E21240"/>
    <w:pPr>
      <w:spacing w:after="120"/>
      <w:ind w:right="360"/>
    </w:pPr>
  </w:style>
  <w:style w:type="paragraph" w:customStyle="1" w:styleId="Ubicacin">
    <w:name w:val="Ubicación"/>
    <w:basedOn w:val="Normal"/>
    <w:qFormat/>
    <w:rsid w:val="00E21240"/>
    <w:pPr>
      <w:spacing w:after="120"/>
    </w:pPr>
  </w:style>
  <w:style w:type="paragraph" w:styleId="Prrafodelista">
    <w:name w:val="List Paragraph"/>
    <w:basedOn w:val="Normal"/>
    <w:uiPriority w:val="34"/>
    <w:qFormat/>
    <w:rsid w:val="005420FD"/>
    <w:pPr>
      <w:spacing w:after="200" w:line="276" w:lineRule="auto"/>
      <w:contextualSpacing/>
    </w:pPr>
    <w:rPr>
      <w:sz w:val="22"/>
      <w:szCs w:val="22"/>
      <w:lang w:val="es-ES_tradnl" w:eastAsia="en-US"/>
    </w:rPr>
  </w:style>
  <w:style w:type="character" w:styleId="Hipervnculo">
    <w:name w:val="Hyperlink"/>
    <w:basedOn w:val="Fuentedeprrafopredeter"/>
    <w:uiPriority w:val="99"/>
    <w:unhideWhenUsed/>
    <w:rsid w:val="005420FD"/>
    <w:rPr>
      <w:color w:val="0000FF" w:themeColor="hyperlink"/>
      <w:u w:val="single"/>
    </w:rPr>
  </w:style>
  <w:style w:type="character" w:customStyle="1" w:styleId="Mencinsinresolver1">
    <w:name w:val="Mención sin resolver1"/>
    <w:basedOn w:val="Fuentedeprrafopredeter"/>
    <w:uiPriority w:val="99"/>
    <w:semiHidden/>
    <w:rsid w:val="008D724A"/>
    <w:rPr>
      <w:color w:val="605E5C"/>
      <w:shd w:val="clear" w:color="auto" w:fill="E1DFDD"/>
    </w:rPr>
  </w:style>
  <w:style w:type="character" w:customStyle="1" w:styleId="TextonotapieCar1">
    <w:name w:val="Texto nota pie Car1"/>
    <w:aliases w:val="Schriftart: 9 pt Car,Schriftart: 10 pt Car,Schriftart: 8 pt Car,WB-Fußnotentext Car,fn Car,Footnotes Car,Footnote ak Car,Footnote Text Char Car,FoodNote Car,ft Car,Footnote Car,Footnote Text Char1 Char Char Car,Reference Car,f Car"/>
    <w:link w:val="Textonotapie"/>
    <w:locked/>
    <w:rsid w:val="00A66088"/>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text,Footnote Text Char1,FA Fu"/>
    <w:basedOn w:val="Normal"/>
    <w:link w:val="TextonotapieCar1"/>
    <w:rsid w:val="00A66088"/>
    <w:pPr>
      <w:jc w:val="both"/>
    </w:pPr>
    <w:rPr>
      <w:rFonts w:eastAsiaTheme="minorEastAsia"/>
      <w:lang w:val="en-GB" w:eastAsia="en-GB"/>
    </w:rPr>
  </w:style>
  <w:style w:type="character" w:customStyle="1" w:styleId="TextonotapieCar">
    <w:name w:val="Texto nota pie Car"/>
    <w:basedOn w:val="Fuentedeprrafopredeter"/>
    <w:uiPriority w:val="99"/>
    <w:semiHidden/>
    <w:rsid w:val="00A66088"/>
    <w:rPr>
      <w:rFonts w:eastAsiaTheme="minorHAnsi"/>
      <w:kern w:val="20"/>
      <w:sz w:val="20"/>
      <w:szCs w:val="20"/>
    </w:rPr>
  </w:style>
  <w:style w:type="paragraph" w:customStyle="1" w:styleId="E-Title">
    <w:name w:val="E-Title"/>
    <w:basedOn w:val="Normal"/>
    <w:link w:val="E-TitleChar"/>
    <w:qFormat/>
    <w:rsid w:val="00A66088"/>
    <w:pPr>
      <w:spacing w:afterLines="200"/>
      <w:ind w:leftChars="200" w:left="400" w:rightChars="200" w:right="400"/>
      <w:jc w:val="center"/>
    </w:pPr>
    <w:rPr>
      <w:rFonts w:eastAsia="MS Mincho"/>
      <w:noProof/>
      <w:sz w:val="36"/>
      <w:szCs w:val="36"/>
      <w:lang w:eastAsia="en-US"/>
    </w:rPr>
  </w:style>
  <w:style w:type="character" w:customStyle="1" w:styleId="E-TitleChar">
    <w:name w:val="E-Title Char"/>
    <w:link w:val="E-Title"/>
    <w:rsid w:val="00A66088"/>
    <w:rPr>
      <w:rFonts w:ascii="Times New Roman" w:eastAsia="MS Mincho" w:hAnsi="Times New Roman" w:cs="Times New Roman"/>
      <w:noProof/>
      <w:sz w:val="36"/>
      <w:szCs w:val="36"/>
      <w:lang w:eastAsia="en-US"/>
    </w:rPr>
  </w:style>
  <w:style w:type="paragraph" w:styleId="Textodeglobo">
    <w:name w:val="Balloon Text"/>
    <w:basedOn w:val="Normal"/>
    <w:link w:val="TextodegloboCar"/>
    <w:uiPriority w:val="99"/>
    <w:semiHidden/>
    <w:unhideWhenUsed/>
    <w:rsid w:val="007D36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3698"/>
    <w:rPr>
      <w:rFonts w:ascii="Segoe UI" w:eastAsiaTheme="minorHAnsi" w:hAnsi="Segoe UI" w:cs="Segoe UI"/>
      <w:kern w:val="20"/>
      <w:sz w:val="18"/>
      <w:szCs w:val="18"/>
    </w:rPr>
  </w:style>
  <w:style w:type="character" w:styleId="Hipervnculovisitado">
    <w:name w:val="FollowedHyperlink"/>
    <w:basedOn w:val="Fuentedeprrafopredeter"/>
    <w:uiPriority w:val="99"/>
    <w:semiHidden/>
    <w:unhideWhenUsed/>
    <w:rsid w:val="002B049C"/>
    <w:rPr>
      <w:color w:val="85DFD0" w:themeColor="followedHyperlink"/>
      <w:u w:val="single"/>
    </w:rPr>
  </w:style>
  <w:style w:type="paragraph" w:customStyle="1" w:styleId="Default">
    <w:name w:val="Default"/>
    <w:rsid w:val="00235433"/>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333816"/>
    <w:rPr>
      <w:sz w:val="16"/>
      <w:szCs w:val="16"/>
    </w:rPr>
  </w:style>
  <w:style w:type="paragraph" w:styleId="Textocomentario">
    <w:name w:val="annotation text"/>
    <w:basedOn w:val="Normal"/>
    <w:link w:val="TextocomentarioCar"/>
    <w:uiPriority w:val="99"/>
    <w:semiHidden/>
    <w:unhideWhenUsed/>
    <w:rsid w:val="00333816"/>
    <w:rPr>
      <w:sz w:val="20"/>
    </w:rPr>
  </w:style>
  <w:style w:type="character" w:customStyle="1" w:styleId="TextocomentarioCar">
    <w:name w:val="Texto comentario Car"/>
    <w:basedOn w:val="Fuentedeprrafopredeter"/>
    <w:link w:val="Textocomentario"/>
    <w:uiPriority w:val="99"/>
    <w:semiHidden/>
    <w:rsid w:val="00333816"/>
    <w:rPr>
      <w:rFonts w:eastAsiaTheme="minorHAnsi"/>
      <w:kern w:val="20"/>
      <w:sz w:val="20"/>
      <w:szCs w:val="20"/>
    </w:rPr>
  </w:style>
  <w:style w:type="paragraph" w:styleId="Asuntodelcomentario">
    <w:name w:val="annotation subject"/>
    <w:basedOn w:val="Textocomentario"/>
    <w:next w:val="Textocomentario"/>
    <w:link w:val="AsuntodelcomentarioCar"/>
    <w:uiPriority w:val="99"/>
    <w:semiHidden/>
    <w:unhideWhenUsed/>
    <w:rsid w:val="00333816"/>
    <w:rPr>
      <w:b/>
      <w:bCs/>
    </w:rPr>
  </w:style>
  <w:style w:type="character" w:customStyle="1" w:styleId="AsuntodelcomentarioCar">
    <w:name w:val="Asunto del comentario Car"/>
    <w:basedOn w:val="TextocomentarioCar"/>
    <w:link w:val="Asuntodelcomentario"/>
    <w:uiPriority w:val="99"/>
    <w:semiHidden/>
    <w:rsid w:val="00333816"/>
    <w:rPr>
      <w:rFonts w:eastAsiaTheme="minorHAnsi"/>
      <w:b/>
      <w:bCs/>
      <w:kern w:val="20"/>
      <w:sz w:val="20"/>
      <w:szCs w:val="20"/>
    </w:rPr>
  </w:style>
  <w:style w:type="table" w:styleId="Listaclara-nfasis5">
    <w:name w:val="Light List Accent 5"/>
    <w:basedOn w:val="Tablanormal"/>
    <w:uiPriority w:val="61"/>
    <w:rsid w:val="00780C23"/>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customStyle="1" w:styleId="Sombreadomedio1-nfasis11">
    <w:name w:val="Sombreado medio 1 - Énfasis 11"/>
    <w:basedOn w:val="Tablanormal"/>
    <w:uiPriority w:val="63"/>
    <w:rsid w:val="00780C23"/>
    <w:tblPr>
      <w:tblStyleRowBandSize w:val="1"/>
      <w:tblStyleColBandSize w:val="1"/>
      <w:tbl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single" w:sz="8" w:space="0" w:color="276DBB" w:themeColor="accent1" w:themeTint="BF"/>
      </w:tblBorders>
    </w:tblPr>
    <w:tblStylePr w:type="firstRow">
      <w:pPr>
        <w:spacing w:before="0" w:after="0" w:line="240" w:lineRule="auto"/>
      </w:pPr>
      <w:rPr>
        <w:b/>
        <w:bCs/>
        <w:color w:val="FFFFFF" w:themeColor="background1"/>
      </w:rPr>
      <w:tblPr/>
      <w:tcPr>
        <w:tc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shd w:val="clear" w:color="auto" w:fill="17406D" w:themeFill="accent1"/>
      </w:tcPr>
    </w:tblStylePr>
    <w:tblStylePr w:type="lastRow">
      <w:pPr>
        <w:spacing w:before="0" w:after="0" w:line="240" w:lineRule="auto"/>
      </w:pPr>
      <w:rPr>
        <w:b/>
        <w:bCs/>
      </w:rPr>
      <w:tblPr/>
      <w:tcPr>
        <w:tcBorders>
          <w:top w:val="double" w:sz="6"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CEEE" w:themeFill="accent1" w:themeFillTint="3F"/>
      </w:tcPr>
    </w:tblStylePr>
    <w:tblStylePr w:type="band1Horz">
      <w:tblPr/>
      <w:tcPr>
        <w:tcBorders>
          <w:insideH w:val="nil"/>
          <w:insideV w:val="nil"/>
        </w:tcBorders>
        <w:shd w:val="clear" w:color="auto" w:fill="B1CEEE"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E77FDF"/>
    <w:rPr>
      <w:i/>
      <w:iCs/>
    </w:rPr>
  </w:style>
  <w:style w:type="character" w:styleId="Mencinsinresolver">
    <w:name w:val="Unresolved Mention"/>
    <w:basedOn w:val="Fuentedeprrafopredeter"/>
    <w:uiPriority w:val="99"/>
    <w:semiHidden/>
    <w:unhideWhenUsed/>
    <w:rsid w:val="00551D20"/>
    <w:rPr>
      <w:color w:val="605E5C"/>
      <w:shd w:val="clear" w:color="auto" w:fill="E1DFDD"/>
    </w:rPr>
  </w:style>
  <w:style w:type="paragraph" w:styleId="Revisin">
    <w:name w:val="Revision"/>
    <w:hidden/>
    <w:uiPriority w:val="99"/>
    <w:semiHidden/>
    <w:rsid w:val="00022544"/>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069">
      <w:bodyDiv w:val="1"/>
      <w:marLeft w:val="0"/>
      <w:marRight w:val="0"/>
      <w:marTop w:val="0"/>
      <w:marBottom w:val="0"/>
      <w:divBdr>
        <w:top w:val="none" w:sz="0" w:space="0" w:color="auto"/>
        <w:left w:val="none" w:sz="0" w:space="0" w:color="auto"/>
        <w:bottom w:val="none" w:sz="0" w:space="0" w:color="auto"/>
        <w:right w:val="none" w:sz="0" w:space="0" w:color="auto"/>
      </w:divBdr>
    </w:div>
    <w:div w:id="70660093">
      <w:bodyDiv w:val="1"/>
      <w:marLeft w:val="0"/>
      <w:marRight w:val="0"/>
      <w:marTop w:val="0"/>
      <w:marBottom w:val="0"/>
      <w:divBdr>
        <w:top w:val="none" w:sz="0" w:space="0" w:color="auto"/>
        <w:left w:val="none" w:sz="0" w:space="0" w:color="auto"/>
        <w:bottom w:val="none" w:sz="0" w:space="0" w:color="auto"/>
        <w:right w:val="none" w:sz="0" w:space="0" w:color="auto"/>
      </w:divBdr>
    </w:div>
    <w:div w:id="324013720">
      <w:bodyDiv w:val="1"/>
      <w:marLeft w:val="0"/>
      <w:marRight w:val="0"/>
      <w:marTop w:val="0"/>
      <w:marBottom w:val="0"/>
      <w:divBdr>
        <w:top w:val="none" w:sz="0" w:space="0" w:color="auto"/>
        <w:left w:val="none" w:sz="0" w:space="0" w:color="auto"/>
        <w:bottom w:val="none" w:sz="0" w:space="0" w:color="auto"/>
        <w:right w:val="none" w:sz="0" w:space="0" w:color="auto"/>
      </w:divBdr>
      <w:divsChild>
        <w:div w:id="1926526468">
          <w:marLeft w:val="0"/>
          <w:marRight w:val="0"/>
          <w:marTop w:val="0"/>
          <w:marBottom w:val="0"/>
          <w:divBdr>
            <w:top w:val="none" w:sz="0" w:space="0" w:color="auto"/>
            <w:left w:val="none" w:sz="0" w:space="0" w:color="auto"/>
            <w:bottom w:val="none" w:sz="0" w:space="0" w:color="auto"/>
            <w:right w:val="none" w:sz="0" w:space="0" w:color="auto"/>
          </w:divBdr>
          <w:divsChild>
            <w:div w:id="101652566">
              <w:marLeft w:val="0"/>
              <w:marRight w:val="0"/>
              <w:marTop w:val="0"/>
              <w:marBottom w:val="150"/>
              <w:divBdr>
                <w:top w:val="none" w:sz="0" w:space="0" w:color="auto"/>
                <w:left w:val="none" w:sz="0" w:space="0" w:color="auto"/>
                <w:bottom w:val="none" w:sz="0" w:space="0" w:color="auto"/>
                <w:right w:val="none" w:sz="0" w:space="0" w:color="auto"/>
              </w:divBdr>
            </w:div>
            <w:div w:id="129713130">
              <w:marLeft w:val="0"/>
              <w:marRight w:val="0"/>
              <w:marTop w:val="0"/>
              <w:marBottom w:val="300"/>
              <w:divBdr>
                <w:top w:val="none" w:sz="0" w:space="0" w:color="auto"/>
                <w:left w:val="none" w:sz="0" w:space="0" w:color="auto"/>
                <w:bottom w:val="none" w:sz="0" w:space="0" w:color="auto"/>
                <w:right w:val="none" w:sz="0" w:space="0" w:color="auto"/>
              </w:divBdr>
              <w:divsChild>
                <w:div w:id="539099256">
                  <w:marLeft w:val="0"/>
                  <w:marRight w:val="0"/>
                  <w:marTop w:val="0"/>
                  <w:marBottom w:val="0"/>
                  <w:divBdr>
                    <w:top w:val="none" w:sz="0" w:space="0" w:color="auto"/>
                    <w:left w:val="none" w:sz="0" w:space="0" w:color="auto"/>
                    <w:bottom w:val="none" w:sz="0" w:space="0" w:color="auto"/>
                    <w:right w:val="none" w:sz="0" w:space="0" w:color="auto"/>
                  </w:divBdr>
                </w:div>
                <w:div w:id="78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4232">
      <w:bodyDiv w:val="1"/>
      <w:marLeft w:val="0"/>
      <w:marRight w:val="0"/>
      <w:marTop w:val="0"/>
      <w:marBottom w:val="0"/>
      <w:divBdr>
        <w:top w:val="none" w:sz="0" w:space="0" w:color="auto"/>
        <w:left w:val="none" w:sz="0" w:space="0" w:color="auto"/>
        <w:bottom w:val="none" w:sz="0" w:space="0" w:color="auto"/>
        <w:right w:val="none" w:sz="0" w:space="0" w:color="auto"/>
      </w:divBdr>
    </w:div>
    <w:div w:id="484976919">
      <w:bodyDiv w:val="1"/>
      <w:marLeft w:val="0"/>
      <w:marRight w:val="0"/>
      <w:marTop w:val="0"/>
      <w:marBottom w:val="0"/>
      <w:divBdr>
        <w:top w:val="none" w:sz="0" w:space="0" w:color="auto"/>
        <w:left w:val="none" w:sz="0" w:space="0" w:color="auto"/>
        <w:bottom w:val="none" w:sz="0" w:space="0" w:color="auto"/>
        <w:right w:val="none" w:sz="0" w:space="0" w:color="auto"/>
      </w:divBdr>
    </w:div>
    <w:div w:id="700129321">
      <w:bodyDiv w:val="1"/>
      <w:marLeft w:val="0"/>
      <w:marRight w:val="0"/>
      <w:marTop w:val="0"/>
      <w:marBottom w:val="0"/>
      <w:divBdr>
        <w:top w:val="none" w:sz="0" w:space="0" w:color="auto"/>
        <w:left w:val="none" w:sz="0" w:space="0" w:color="auto"/>
        <w:bottom w:val="none" w:sz="0" w:space="0" w:color="auto"/>
        <w:right w:val="none" w:sz="0" w:space="0" w:color="auto"/>
      </w:divBdr>
    </w:div>
    <w:div w:id="721251950">
      <w:bodyDiv w:val="1"/>
      <w:marLeft w:val="0"/>
      <w:marRight w:val="0"/>
      <w:marTop w:val="0"/>
      <w:marBottom w:val="0"/>
      <w:divBdr>
        <w:top w:val="none" w:sz="0" w:space="0" w:color="auto"/>
        <w:left w:val="none" w:sz="0" w:space="0" w:color="auto"/>
        <w:bottom w:val="none" w:sz="0" w:space="0" w:color="auto"/>
        <w:right w:val="none" w:sz="0" w:space="0" w:color="auto"/>
      </w:divBdr>
    </w:div>
    <w:div w:id="855343029">
      <w:bodyDiv w:val="1"/>
      <w:marLeft w:val="0"/>
      <w:marRight w:val="0"/>
      <w:marTop w:val="0"/>
      <w:marBottom w:val="0"/>
      <w:divBdr>
        <w:top w:val="none" w:sz="0" w:space="0" w:color="auto"/>
        <w:left w:val="none" w:sz="0" w:space="0" w:color="auto"/>
        <w:bottom w:val="none" w:sz="0" w:space="0" w:color="auto"/>
        <w:right w:val="none" w:sz="0" w:space="0" w:color="auto"/>
      </w:divBdr>
    </w:div>
    <w:div w:id="886454458">
      <w:bodyDiv w:val="1"/>
      <w:marLeft w:val="0"/>
      <w:marRight w:val="0"/>
      <w:marTop w:val="0"/>
      <w:marBottom w:val="0"/>
      <w:divBdr>
        <w:top w:val="none" w:sz="0" w:space="0" w:color="auto"/>
        <w:left w:val="none" w:sz="0" w:space="0" w:color="auto"/>
        <w:bottom w:val="none" w:sz="0" w:space="0" w:color="auto"/>
        <w:right w:val="none" w:sz="0" w:space="0" w:color="auto"/>
      </w:divBdr>
    </w:div>
    <w:div w:id="1125927004">
      <w:bodyDiv w:val="1"/>
      <w:marLeft w:val="0"/>
      <w:marRight w:val="0"/>
      <w:marTop w:val="0"/>
      <w:marBottom w:val="0"/>
      <w:divBdr>
        <w:top w:val="none" w:sz="0" w:space="0" w:color="auto"/>
        <w:left w:val="none" w:sz="0" w:space="0" w:color="auto"/>
        <w:bottom w:val="none" w:sz="0" w:space="0" w:color="auto"/>
        <w:right w:val="none" w:sz="0" w:space="0" w:color="auto"/>
      </w:divBdr>
    </w:div>
    <w:div w:id="1138887168">
      <w:bodyDiv w:val="1"/>
      <w:marLeft w:val="0"/>
      <w:marRight w:val="0"/>
      <w:marTop w:val="0"/>
      <w:marBottom w:val="0"/>
      <w:divBdr>
        <w:top w:val="none" w:sz="0" w:space="0" w:color="auto"/>
        <w:left w:val="none" w:sz="0" w:space="0" w:color="auto"/>
        <w:bottom w:val="none" w:sz="0" w:space="0" w:color="auto"/>
        <w:right w:val="none" w:sz="0" w:space="0" w:color="auto"/>
      </w:divBdr>
    </w:div>
    <w:div w:id="1149861627">
      <w:bodyDiv w:val="1"/>
      <w:marLeft w:val="0"/>
      <w:marRight w:val="0"/>
      <w:marTop w:val="0"/>
      <w:marBottom w:val="0"/>
      <w:divBdr>
        <w:top w:val="none" w:sz="0" w:space="0" w:color="auto"/>
        <w:left w:val="none" w:sz="0" w:space="0" w:color="auto"/>
        <w:bottom w:val="none" w:sz="0" w:space="0" w:color="auto"/>
        <w:right w:val="none" w:sz="0" w:space="0" w:color="auto"/>
      </w:divBdr>
    </w:div>
    <w:div w:id="1406075125">
      <w:bodyDiv w:val="1"/>
      <w:marLeft w:val="0"/>
      <w:marRight w:val="0"/>
      <w:marTop w:val="0"/>
      <w:marBottom w:val="0"/>
      <w:divBdr>
        <w:top w:val="none" w:sz="0" w:space="0" w:color="auto"/>
        <w:left w:val="none" w:sz="0" w:space="0" w:color="auto"/>
        <w:bottom w:val="none" w:sz="0" w:space="0" w:color="auto"/>
        <w:right w:val="none" w:sz="0" w:space="0" w:color="auto"/>
      </w:divBdr>
    </w:div>
    <w:div w:id="1489705777">
      <w:bodyDiv w:val="1"/>
      <w:marLeft w:val="0"/>
      <w:marRight w:val="0"/>
      <w:marTop w:val="0"/>
      <w:marBottom w:val="0"/>
      <w:divBdr>
        <w:top w:val="none" w:sz="0" w:space="0" w:color="auto"/>
        <w:left w:val="none" w:sz="0" w:space="0" w:color="auto"/>
        <w:bottom w:val="none" w:sz="0" w:space="0" w:color="auto"/>
        <w:right w:val="none" w:sz="0" w:space="0" w:color="auto"/>
      </w:divBdr>
    </w:div>
    <w:div w:id="15306763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588">
          <w:marLeft w:val="562"/>
          <w:marRight w:val="0"/>
          <w:marTop w:val="60"/>
          <w:marBottom w:val="120"/>
          <w:divBdr>
            <w:top w:val="none" w:sz="0" w:space="0" w:color="auto"/>
            <w:left w:val="none" w:sz="0" w:space="0" w:color="auto"/>
            <w:bottom w:val="none" w:sz="0" w:space="0" w:color="auto"/>
            <w:right w:val="none" w:sz="0" w:space="0" w:color="auto"/>
          </w:divBdr>
        </w:div>
        <w:div w:id="1615862458">
          <w:marLeft w:val="562"/>
          <w:marRight w:val="0"/>
          <w:marTop w:val="60"/>
          <w:marBottom w:val="120"/>
          <w:divBdr>
            <w:top w:val="none" w:sz="0" w:space="0" w:color="auto"/>
            <w:left w:val="none" w:sz="0" w:space="0" w:color="auto"/>
            <w:bottom w:val="none" w:sz="0" w:space="0" w:color="auto"/>
            <w:right w:val="none" w:sz="0" w:space="0" w:color="auto"/>
          </w:divBdr>
        </w:div>
        <w:div w:id="1502235475">
          <w:marLeft w:val="562"/>
          <w:marRight w:val="0"/>
          <w:marTop w:val="60"/>
          <w:marBottom w:val="120"/>
          <w:divBdr>
            <w:top w:val="none" w:sz="0" w:space="0" w:color="auto"/>
            <w:left w:val="none" w:sz="0" w:space="0" w:color="auto"/>
            <w:bottom w:val="none" w:sz="0" w:space="0" w:color="auto"/>
            <w:right w:val="none" w:sz="0" w:space="0" w:color="auto"/>
          </w:divBdr>
        </w:div>
      </w:divsChild>
    </w:div>
    <w:div w:id="1613322925">
      <w:bodyDiv w:val="1"/>
      <w:marLeft w:val="0"/>
      <w:marRight w:val="0"/>
      <w:marTop w:val="0"/>
      <w:marBottom w:val="0"/>
      <w:divBdr>
        <w:top w:val="none" w:sz="0" w:space="0" w:color="auto"/>
        <w:left w:val="none" w:sz="0" w:space="0" w:color="auto"/>
        <w:bottom w:val="none" w:sz="0" w:space="0" w:color="auto"/>
        <w:right w:val="none" w:sz="0" w:space="0" w:color="auto"/>
      </w:divBdr>
    </w:div>
    <w:div w:id="1725833212">
      <w:bodyDiv w:val="1"/>
      <w:marLeft w:val="0"/>
      <w:marRight w:val="0"/>
      <w:marTop w:val="0"/>
      <w:marBottom w:val="0"/>
      <w:divBdr>
        <w:top w:val="none" w:sz="0" w:space="0" w:color="auto"/>
        <w:left w:val="none" w:sz="0" w:space="0" w:color="auto"/>
        <w:bottom w:val="none" w:sz="0" w:space="0" w:color="auto"/>
        <w:right w:val="none" w:sz="0" w:space="0" w:color="auto"/>
      </w:divBdr>
    </w:div>
    <w:div w:id="1825001245">
      <w:bodyDiv w:val="1"/>
      <w:marLeft w:val="0"/>
      <w:marRight w:val="0"/>
      <w:marTop w:val="0"/>
      <w:marBottom w:val="0"/>
      <w:divBdr>
        <w:top w:val="none" w:sz="0" w:space="0" w:color="auto"/>
        <w:left w:val="none" w:sz="0" w:space="0" w:color="auto"/>
        <w:bottom w:val="none" w:sz="0" w:space="0" w:color="auto"/>
        <w:right w:val="none" w:sz="0" w:space="0" w:color="auto"/>
      </w:divBdr>
      <w:divsChild>
        <w:div w:id="228266614">
          <w:marLeft w:val="576"/>
          <w:marRight w:val="58"/>
          <w:marTop w:val="0"/>
          <w:marBottom w:val="28"/>
          <w:divBdr>
            <w:top w:val="none" w:sz="0" w:space="0" w:color="auto"/>
            <w:left w:val="none" w:sz="0" w:space="0" w:color="auto"/>
            <w:bottom w:val="none" w:sz="0" w:space="0" w:color="auto"/>
            <w:right w:val="none" w:sz="0" w:space="0" w:color="auto"/>
          </w:divBdr>
        </w:div>
        <w:div w:id="1911496052">
          <w:marLeft w:val="576"/>
          <w:marRight w:val="58"/>
          <w:marTop w:val="0"/>
          <w:marBottom w:val="28"/>
          <w:divBdr>
            <w:top w:val="none" w:sz="0" w:space="0" w:color="auto"/>
            <w:left w:val="none" w:sz="0" w:space="0" w:color="auto"/>
            <w:bottom w:val="none" w:sz="0" w:space="0" w:color="auto"/>
            <w:right w:val="none" w:sz="0" w:space="0" w:color="auto"/>
          </w:divBdr>
        </w:div>
        <w:div w:id="526142358">
          <w:marLeft w:val="576"/>
          <w:marRight w:val="58"/>
          <w:marTop w:val="0"/>
          <w:marBottom w:val="28"/>
          <w:divBdr>
            <w:top w:val="none" w:sz="0" w:space="0" w:color="auto"/>
            <w:left w:val="none" w:sz="0" w:space="0" w:color="auto"/>
            <w:bottom w:val="none" w:sz="0" w:space="0" w:color="auto"/>
            <w:right w:val="none" w:sz="0" w:space="0" w:color="auto"/>
          </w:divBdr>
        </w:div>
        <w:div w:id="1213737258">
          <w:marLeft w:val="576"/>
          <w:marRight w:val="58"/>
          <w:marTop w:val="0"/>
          <w:marBottom w:val="28"/>
          <w:divBdr>
            <w:top w:val="none" w:sz="0" w:space="0" w:color="auto"/>
            <w:left w:val="none" w:sz="0" w:space="0" w:color="auto"/>
            <w:bottom w:val="none" w:sz="0" w:space="0" w:color="auto"/>
            <w:right w:val="none" w:sz="0" w:space="0" w:color="auto"/>
          </w:divBdr>
        </w:div>
        <w:div w:id="1898976132">
          <w:marLeft w:val="576"/>
          <w:marRight w:val="58"/>
          <w:marTop w:val="0"/>
          <w:marBottom w:val="28"/>
          <w:divBdr>
            <w:top w:val="none" w:sz="0" w:space="0" w:color="auto"/>
            <w:left w:val="none" w:sz="0" w:space="0" w:color="auto"/>
            <w:bottom w:val="none" w:sz="0" w:space="0" w:color="auto"/>
            <w:right w:val="none" w:sz="0" w:space="0" w:color="auto"/>
          </w:divBdr>
        </w:div>
        <w:div w:id="1493789416">
          <w:marLeft w:val="576"/>
          <w:marRight w:val="58"/>
          <w:marTop w:val="0"/>
          <w:marBottom w:val="28"/>
          <w:divBdr>
            <w:top w:val="none" w:sz="0" w:space="0" w:color="auto"/>
            <w:left w:val="none" w:sz="0" w:space="0" w:color="auto"/>
            <w:bottom w:val="none" w:sz="0" w:space="0" w:color="auto"/>
            <w:right w:val="none" w:sz="0" w:space="0" w:color="auto"/>
          </w:divBdr>
        </w:div>
        <w:div w:id="54009539">
          <w:marLeft w:val="576"/>
          <w:marRight w:val="58"/>
          <w:marTop w:val="0"/>
          <w:marBottom w:val="28"/>
          <w:divBdr>
            <w:top w:val="none" w:sz="0" w:space="0" w:color="auto"/>
            <w:left w:val="none" w:sz="0" w:space="0" w:color="auto"/>
            <w:bottom w:val="none" w:sz="0" w:space="0" w:color="auto"/>
            <w:right w:val="none" w:sz="0" w:space="0" w:color="auto"/>
          </w:divBdr>
        </w:div>
        <w:div w:id="1239173062">
          <w:marLeft w:val="979"/>
          <w:marRight w:val="58"/>
          <w:marTop w:val="0"/>
          <w:marBottom w:val="28"/>
          <w:divBdr>
            <w:top w:val="none" w:sz="0" w:space="0" w:color="auto"/>
            <w:left w:val="none" w:sz="0" w:space="0" w:color="auto"/>
            <w:bottom w:val="none" w:sz="0" w:space="0" w:color="auto"/>
            <w:right w:val="none" w:sz="0" w:space="0" w:color="auto"/>
          </w:divBdr>
        </w:div>
        <w:div w:id="2076081882">
          <w:marLeft w:val="979"/>
          <w:marRight w:val="58"/>
          <w:marTop w:val="0"/>
          <w:marBottom w:val="28"/>
          <w:divBdr>
            <w:top w:val="none" w:sz="0" w:space="0" w:color="auto"/>
            <w:left w:val="none" w:sz="0" w:space="0" w:color="auto"/>
            <w:bottom w:val="none" w:sz="0" w:space="0" w:color="auto"/>
            <w:right w:val="none" w:sz="0" w:space="0" w:color="auto"/>
          </w:divBdr>
        </w:div>
        <w:div w:id="456532223">
          <w:marLeft w:val="979"/>
          <w:marRight w:val="58"/>
          <w:marTop w:val="0"/>
          <w:marBottom w:val="28"/>
          <w:divBdr>
            <w:top w:val="none" w:sz="0" w:space="0" w:color="auto"/>
            <w:left w:val="none" w:sz="0" w:space="0" w:color="auto"/>
            <w:bottom w:val="none" w:sz="0" w:space="0" w:color="auto"/>
            <w:right w:val="none" w:sz="0" w:space="0" w:color="auto"/>
          </w:divBdr>
        </w:div>
        <w:div w:id="1394504979">
          <w:marLeft w:val="576"/>
          <w:marRight w:val="58"/>
          <w:marTop w:val="0"/>
          <w:marBottom w:val="28"/>
          <w:divBdr>
            <w:top w:val="none" w:sz="0" w:space="0" w:color="auto"/>
            <w:left w:val="none" w:sz="0" w:space="0" w:color="auto"/>
            <w:bottom w:val="none" w:sz="0" w:space="0" w:color="auto"/>
            <w:right w:val="none" w:sz="0" w:space="0" w:color="auto"/>
          </w:divBdr>
        </w:div>
        <w:div w:id="1799374680">
          <w:marLeft w:val="979"/>
          <w:marRight w:val="58"/>
          <w:marTop w:val="0"/>
          <w:marBottom w:val="28"/>
          <w:divBdr>
            <w:top w:val="none" w:sz="0" w:space="0" w:color="auto"/>
            <w:left w:val="none" w:sz="0" w:space="0" w:color="auto"/>
            <w:bottom w:val="none" w:sz="0" w:space="0" w:color="auto"/>
            <w:right w:val="none" w:sz="0" w:space="0" w:color="auto"/>
          </w:divBdr>
        </w:div>
        <w:div w:id="633488296">
          <w:marLeft w:val="979"/>
          <w:marRight w:val="58"/>
          <w:marTop w:val="0"/>
          <w:marBottom w:val="28"/>
          <w:divBdr>
            <w:top w:val="none" w:sz="0" w:space="0" w:color="auto"/>
            <w:left w:val="none" w:sz="0" w:space="0" w:color="auto"/>
            <w:bottom w:val="none" w:sz="0" w:space="0" w:color="auto"/>
            <w:right w:val="none" w:sz="0" w:space="0" w:color="auto"/>
          </w:divBdr>
        </w:div>
        <w:div w:id="290795323">
          <w:marLeft w:val="979"/>
          <w:marRight w:val="58"/>
          <w:marTop w:val="0"/>
          <w:marBottom w:val="28"/>
          <w:divBdr>
            <w:top w:val="none" w:sz="0" w:space="0" w:color="auto"/>
            <w:left w:val="none" w:sz="0" w:space="0" w:color="auto"/>
            <w:bottom w:val="none" w:sz="0" w:space="0" w:color="auto"/>
            <w:right w:val="none" w:sz="0" w:space="0" w:color="auto"/>
          </w:divBdr>
        </w:div>
        <w:div w:id="1145511043">
          <w:marLeft w:val="576"/>
          <w:marRight w:val="58"/>
          <w:marTop w:val="0"/>
          <w:marBottom w:val="28"/>
          <w:divBdr>
            <w:top w:val="none" w:sz="0" w:space="0" w:color="auto"/>
            <w:left w:val="none" w:sz="0" w:space="0" w:color="auto"/>
            <w:bottom w:val="none" w:sz="0" w:space="0" w:color="auto"/>
            <w:right w:val="none" w:sz="0" w:space="0" w:color="auto"/>
          </w:divBdr>
        </w:div>
      </w:divsChild>
    </w:div>
    <w:div w:id="18980810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370">
          <w:marLeft w:val="0"/>
          <w:marRight w:val="0"/>
          <w:marTop w:val="0"/>
          <w:marBottom w:val="0"/>
          <w:divBdr>
            <w:top w:val="none" w:sz="0" w:space="0" w:color="auto"/>
            <w:left w:val="none" w:sz="0" w:space="0" w:color="auto"/>
            <w:bottom w:val="none" w:sz="0" w:space="0" w:color="auto"/>
            <w:right w:val="none" w:sz="0" w:space="0" w:color="auto"/>
          </w:divBdr>
        </w:div>
      </w:divsChild>
    </w:div>
    <w:div w:id="19059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ncasi.uab.es" TargetMode="External"/><Relationship Id="rId23" Type="http://schemas.openxmlformats.org/officeDocument/2006/relationships/image" Target="media/image7.png"/><Relationship Id="rId28" Type="http://schemas.openxmlformats.org/officeDocument/2006/relationships/hyperlink" Target="https://www.uab.cat/web/universitat-autonoma-de-barcelona-1345467954409.htm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s://incasi.uab.es/" TargetMode="External"/><Relationship Id="rId30"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hyperlink" Target="http://incasi.uab.esc" TargetMode="External"/><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1188\AppData\Local\Microsoft\Office\16.0\DTS\es-ES%7bE3B1392C-5C24-459E-9BB1-33A2297679DC%7d\%7bFC6A2FAF-ED44-4F3B-8569-4D73AE3D7F33%7dtf55871247_win32.dotx" TargetMode="External"/></Relationships>
</file>

<file path=word/theme/theme1.xml><?xml version="1.0" encoding="utf-8"?>
<a:theme xmlns:a="http://schemas.openxmlformats.org/drawingml/2006/main" name="Office Theme">
  <a:themeElements>
    <a:clrScheme name="Personalizado 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0000FF"/>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e562eb2e-cd0f-461c-b333-8e76ab3ba5b9" xsi:nil="true"/>
    <_activity xmlns="e562eb2e-cd0f-461c-b333-8e76ab3ba5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F914898F60B174CA6AACFF983C236C7" ma:contentTypeVersion="18" ma:contentTypeDescription="Crear nuevo documento." ma:contentTypeScope="" ma:versionID="fa28fbb2489fd8039a4e9f0809a44c27">
  <xsd:schema xmlns:xsd="http://www.w3.org/2001/XMLSchema" xmlns:xs="http://www.w3.org/2001/XMLSchema" xmlns:p="http://schemas.microsoft.com/office/2006/metadata/properties" xmlns:ns3="e562eb2e-cd0f-461c-b333-8e76ab3ba5b9" xmlns:ns4="ab2cda4a-f66a-4cec-a16b-5355fc56dcab" targetNamespace="http://schemas.microsoft.com/office/2006/metadata/properties" ma:root="true" ma:fieldsID="5d72fc08d511b24135ef523c8d32ebce" ns3:_="" ns4:_="">
    <xsd:import namespace="e562eb2e-cd0f-461c-b333-8e76ab3ba5b9"/>
    <xsd:import namespace="ab2cda4a-f66a-4cec-a16b-5355fc56dc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b2e-cd0f-461c-b333-8e76ab3ba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cda4a-f66a-4cec-a16b-5355fc56dca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2.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e562eb2e-cd0f-461c-b333-8e76ab3ba5b9"/>
  </ds:schemaRefs>
</ds:datastoreItem>
</file>

<file path=customXml/itemProps3.xml><?xml version="1.0" encoding="utf-8"?>
<ds:datastoreItem xmlns:ds="http://schemas.openxmlformats.org/officeDocument/2006/customXml" ds:itemID="{7D1789EC-066A-4E70-8A23-28AC761D4126}">
  <ds:schemaRefs>
    <ds:schemaRef ds:uri="http://schemas.openxmlformats.org/officeDocument/2006/bibliography"/>
  </ds:schemaRefs>
</ds:datastoreItem>
</file>

<file path=customXml/itemProps4.xml><?xml version="1.0" encoding="utf-8"?>
<ds:datastoreItem xmlns:ds="http://schemas.openxmlformats.org/officeDocument/2006/customXml" ds:itemID="{A539BC55-E93A-485B-9DA6-6A9ACBC8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2eb2e-cd0f-461c-b333-8e76ab3ba5b9"/>
    <ds:schemaRef ds:uri="ab2cda4a-f66a-4cec-a16b-5355fc56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{FC6A2FAF-ED44-4F3B-8569-4D73AE3D7F33}tf55871247_win32.dotx</Template>
  <TotalTime>63</TotalTime>
  <Pages>3</Pages>
  <Words>582</Words>
  <Characters>3205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López Roldán</dc:creator>
  <cp:lastModifiedBy>Pedro López Roldán</cp:lastModifiedBy>
  <cp:revision>25</cp:revision>
  <cp:lastPrinted>2024-09-28T08:15:00Z</cp:lastPrinted>
  <dcterms:created xsi:type="dcterms:W3CDTF">2024-10-03T08:17:00Z</dcterms:created>
  <dcterms:modified xsi:type="dcterms:W3CDTF">2025-01-12T15:43:00Z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0x0101009F914898F60B174CA6AACFF983C236C7</vt:lpwstr>
  </property>
</Properties>
</file>